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7B131" w14:textId="77777777" w:rsidR="00F64158" w:rsidRDefault="00E76B55">
      <w:pPr>
        <w:pStyle w:val="BodyText"/>
        <w:spacing w:before="59" w:line="259" w:lineRule="auto"/>
        <w:ind w:left="5150" w:right="123" w:firstLine="3081"/>
        <w:jc w:val="right"/>
      </w:pPr>
      <w:r>
        <w:t>2.</w:t>
      </w:r>
      <w:r>
        <w:rPr>
          <w:spacing w:val="-17"/>
        </w:rPr>
        <w:t> </w:t>
      </w:r>
      <w:r>
        <w:t>pielikums Rīgas</w:t>
      </w:r>
      <w:r>
        <w:rPr>
          <w:spacing w:val="-11"/>
        </w:rPr>
        <w:t xml:space="preserve"> </w:t>
      </w:r>
      <w:r>
        <w:t>valstspilsētas</w:t>
      </w:r>
      <w:r>
        <w:rPr>
          <w:spacing w:val="-11"/>
        </w:rPr>
        <w:t xml:space="preserve"> </w:t>
      </w:r>
      <w:r>
        <w:t>pašvaldības</w:t>
      </w:r>
      <w:r>
        <w:rPr>
          <w:spacing w:val="-11"/>
        </w:rPr>
        <w:t xml:space="preserve"> </w:t>
      </w:r>
      <w:r>
        <w:rPr>
          <w:spacing w:val="-2"/>
        </w:rPr>
        <w:t>aģentūras</w:t>
      </w:r>
    </w:p>
    <w:p w14:paraId="21155A9A" w14:textId="77777777" w:rsidR="00F64158" w:rsidRDefault="00E76B55" w:rsidP="009C0B6A">
      <w:pPr>
        <w:pStyle w:val="BodyText"/>
        <w:spacing w:line="259" w:lineRule="auto"/>
        <w:ind w:left="3544" w:right="119" w:firstLine="2410"/>
        <w:jc w:val="right"/>
        <w:rPr>
          <w:spacing w:val="-5"/>
        </w:rPr>
      </w:pPr>
      <w:r>
        <w:t>“Rīgas</w:t>
      </w:r>
      <w:r>
        <w:rPr>
          <w:spacing w:val="-17"/>
        </w:rPr>
        <w:t xml:space="preserve"> </w:t>
      </w:r>
      <w:r>
        <w:t>enerģētikas</w:t>
      </w:r>
      <w:r>
        <w:rPr>
          <w:spacing w:val="-16"/>
        </w:rPr>
        <w:t xml:space="preserve"> </w:t>
      </w:r>
      <w:r>
        <w:t>aģentūra” 2024.</w:t>
      </w:r>
      <w:r>
        <w:rPr>
          <w:spacing w:val="-10"/>
        </w:rPr>
        <w:t> </w:t>
      </w:r>
      <w:r>
        <w:t>gada</w:t>
      </w:r>
      <w:r>
        <w:rPr>
          <w:spacing w:val="-7"/>
        </w:rPr>
        <w:t xml:space="preserve"> </w:t>
      </w:r>
      <w:r>
        <w:t>19.</w:t>
      </w:r>
      <w:r>
        <w:rPr>
          <w:spacing w:val="-9"/>
        </w:rPr>
        <w:t> </w:t>
      </w:r>
      <w:r>
        <w:t>septembra</w:t>
      </w:r>
      <w:r>
        <w:rPr>
          <w:spacing w:val="-9"/>
        </w:rPr>
        <w:t xml:space="preserve"> </w:t>
      </w:r>
      <w:r>
        <w:t>nolikumam</w:t>
      </w:r>
      <w:r>
        <w:rPr>
          <w:spacing w:val="-9"/>
        </w:rPr>
        <w:t xml:space="preserve"> </w:t>
      </w:r>
      <w:r>
        <w:t>Nr. REA-24-1-</w:t>
      </w:r>
      <w:r>
        <w:rPr>
          <w:spacing w:val="-5"/>
        </w:rPr>
        <w:t>nos</w:t>
      </w:r>
    </w:p>
    <w:p w14:paraId="4B418975" w14:textId="77777777" w:rsidR="006725A8" w:rsidRPr="00D355DE" w:rsidRDefault="00E76B55" w:rsidP="006725A8">
      <w:pPr>
        <w:ind w:left="3261" w:hanging="141"/>
        <w:jc w:val="right"/>
        <w:rPr>
          <w:i/>
          <w:iCs/>
          <w:color w:val="000000"/>
          <w:sz w:val="14"/>
          <w:szCs w:val="14"/>
        </w:rPr>
      </w:pPr>
      <w:r w:rsidRPr="00D355DE">
        <w:rPr>
          <w:bCs/>
          <w:i/>
          <w:iCs/>
          <w:color w:val="000000"/>
          <w:sz w:val="20"/>
          <w:szCs w:val="20"/>
        </w:rPr>
        <w:t xml:space="preserve">(Rīgas valstspilsētas pašvaldības </w:t>
      </w:r>
      <w:r>
        <w:rPr>
          <w:bCs/>
          <w:i/>
          <w:iCs/>
          <w:color w:val="000000"/>
          <w:sz w:val="20"/>
          <w:szCs w:val="20"/>
        </w:rPr>
        <w:t xml:space="preserve">aģentūras “Rīgas enerģētikas aģentūra” </w:t>
      </w:r>
      <w:r w:rsidR="006902BD" w:rsidRPr="00464F91">
        <w:rPr>
          <w:bCs/>
          <w:i/>
          <w:iCs/>
          <w:color w:val="000000"/>
          <w:sz w:val="20"/>
          <w:szCs w:val="20"/>
        </w:rPr>
        <w:t>10.04.2025. nolikuma Nr.REA-25-1-</w:t>
      </w:r>
      <w:r w:rsidR="006902BD" w:rsidRPr="006902BD">
        <w:rPr>
          <w:bCs/>
          <w:i/>
          <w:iCs/>
          <w:color w:val="000000"/>
          <w:sz w:val="20"/>
          <w:szCs w:val="20"/>
        </w:rPr>
        <w:t>nos</w:t>
      </w:r>
      <w:r w:rsidRPr="006902BD">
        <w:rPr>
          <w:i/>
          <w:iCs/>
          <w:sz w:val="20"/>
          <w:szCs w:val="20"/>
        </w:rPr>
        <w:t xml:space="preserve"> redakcijā)</w:t>
      </w:r>
    </w:p>
    <w:p w14:paraId="2C431A3B" w14:textId="77777777" w:rsidR="006725A8" w:rsidRDefault="006725A8" w:rsidP="006725A8">
      <w:pPr>
        <w:rPr>
          <w:sz w:val="28"/>
        </w:rPr>
      </w:pPr>
    </w:p>
    <w:p w14:paraId="25522346" w14:textId="77777777" w:rsidR="006725A8" w:rsidRDefault="006725A8">
      <w:pPr>
        <w:pStyle w:val="BodyText"/>
        <w:spacing w:line="259" w:lineRule="auto"/>
        <w:ind w:left="3669" w:right="119" w:firstLine="2817"/>
        <w:jc w:val="right"/>
      </w:pPr>
    </w:p>
    <w:p w14:paraId="5B20061A" w14:textId="77777777" w:rsidR="00F64158" w:rsidRDefault="00F64158">
      <w:pPr>
        <w:pStyle w:val="BodyText"/>
        <w:spacing w:before="23"/>
      </w:pPr>
    </w:p>
    <w:p w14:paraId="7696ECD5" w14:textId="77777777" w:rsidR="00F64158" w:rsidRDefault="00E76B55">
      <w:pPr>
        <w:pStyle w:val="Title"/>
      </w:pPr>
      <w:r>
        <w:t>DARBA</w:t>
      </w:r>
      <w:r>
        <w:rPr>
          <w:b w:val="0"/>
          <w:spacing w:val="-11"/>
        </w:rPr>
        <w:t xml:space="preserve"> </w:t>
      </w:r>
      <w:r>
        <w:t>UZDEVUMS</w:t>
      </w:r>
      <w:r>
        <w:rPr>
          <w:b w:val="0"/>
          <w:spacing w:val="-8"/>
        </w:rPr>
        <w:t xml:space="preserve"> </w:t>
      </w:r>
      <w:r>
        <w:t>ENERGOSERTIFIKĀTA</w:t>
      </w:r>
      <w:r>
        <w:rPr>
          <w:b w:val="0"/>
          <w:spacing w:val="-7"/>
        </w:rPr>
        <w:t xml:space="preserve"> </w:t>
      </w:r>
      <w:r>
        <w:rPr>
          <w:spacing w:val="-2"/>
        </w:rPr>
        <w:t>IZSTRĀDEI</w:t>
      </w:r>
    </w:p>
    <w:p w14:paraId="17089BF8" w14:textId="77777777" w:rsidR="00F64158" w:rsidRDefault="00F64158">
      <w:pPr>
        <w:pStyle w:val="BodyText"/>
        <w:spacing w:before="119"/>
        <w:rPr>
          <w:b/>
          <w:sz w:val="28"/>
        </w:rPr>
      </w:pPr>
    </w:p>
    <w:p w14:paraId="405444D9" w14:textId="77777777" w:rsidR="00F64158" w:rsidRDefault="00E76B55">
      <w:pPr>
        <w:pStyle w:val="Title"/>
      </w:pPr>
      <w:r>
        <w:t>“Energosertifikāta</w:t>
      </w:r>
      <w:r>
        <w:rPr>
          <w:b w:val="0"/>
          <w:spacing w:val="-10"/>
        </w:rPr>
        <w:t xml:space="preserve"> </w:t>
      </w:r>
      <w:r>
        <w:t>un</w:t>
      </w:r>
      <w:r>
        <w:rPr>
          <w:b w:val="0"/>
          <w:spacing w:val="-7"/>
        </w:rPr>
        <w:t xml:space="preserve"> </w:t>
      </w:r>
      <w:r>
        <w:t>tā</w:t>
      </w:r>
      <w:r>
        <w:rPr>
          <w:b w:val="0"/>
          <w:spacing w:val="-6"/>
        </w:rPr>
        <w:t xml:space="preserve"> </w:t>
      </w:r>
      <w:r>
        <w:t>pārskata</w:t>
      </w:r>
      <w:r>
        <w:rPr>
          <w:b w:val="0"/>
          <w:spacing w:val="-5"/>
        </w:rPr>
        <w:t xml:space="preserve"> </w:t>
      </w:r>
      <w:r>
        <w:t>izstrāde</w:t>
      </w:r>
      <w:r>
        <w:rPr>
          <w:b w:val="0"/>
          <w:spacing w:val="-7"/>
        </w:rPr>
        <w:t xml:space="preserve"> </w:t>
      </w:r>
      <w:r>
        <w:t>daudzdzīvokļu</w:t>
      </w:r>
      <w:r>
        <w:rPr>
          <w:b w:val="0"/>
          <w:spacing w:val="-9"/>
        </w:rPr>
        <w:t xml:space="preserve"> </w:t>
      </w:r>
      <w:r>
        <w:t>dzīvojamai</w:t>
      </w:r>
      <w:r>
        <w:rPr>
          <w:b w:val="0"/>
          <w:spacing w:val="-5"/>
        </w:rPr>
        <w:t xml:space="preserve"> </w:t>
      </w:r>
      <w:r>
        <w:rPr>
          <w:spacing w:val="-2"/>
        </w:rPr>
        <w:t>mājai</w:t>
      </w:r>
    </w:p>
    <w:p w14:paraId="7BE204CE" w14:textId="77777777" w:rsidR="00F64158" w:rsidRDefault="00E76B55">
      <w:pPr>
        <w:tabs>
          <w:tab w:val="left" w:pos="3921"/>
          <w:tab w:val="left" w:pos="4763"/>
        </w:tabs>
        <w:spacing w:before="2"/>
        <w:jc w:val="center"/>
        <w:rPr>
          <w:b/>
          <w:sz w:val="28"/>
        </w:rPr>
      </w:pPr>
      <w:r>
        <w:rPr>
          <w:sz w:val="28"/>
          <w:u w:val="single"/>
        </w:rPr>
        <w:tab/>
      </w:r>
      <w:r>
        <w:rPr>
          <w:b/>
          <w:spacing w:val="-4"/>
          <w:sz w:val="28"/>
        </w:rPr>
        <w:t>ielā</w:t>
      </w:r>
      <w:r>
        <w:rPr>
          <w:sz w:val="28"/>
          <w:u w:val="single"/>
        </w:rPr>
        <w:tab/>
      </w:r>
      <w:r>
        <w:rPr>
          <w:b/>
          <w:sz w:val="28"/>
        </w:rPr>
        <w:t>,</w:t>
      </w:r>
      <w:r>
        <w:rPr>
          <w:spacing w:val="-6"/>
          <w:sz w:val="28"/>
        </w:rPr>
        <w:t xml:space="preserve"> </w:t>
      </w:r>
      <w:r>
        <w:rPr>
          <w:b/>
          <w:spacing w:val="-2"/>
          <w:sz w:val="28"/>
        </w:rPr>
        <w:t>Rīgā”</w:t>
      </w:r>
    </w:p>
    <w:p w14:paraId="28DF5A15" w14:textId="77777777" w:rsidR="00F64158" w:rsidRDefault="00F64158">
      <w:pPr>
        <w:pStyle w:val="BodyText"/>
        <w:spacing w:before="196"/>
        <w:rPr>
          <w:b/>
          <w:sz w:val="28"/>
        </w:rPr>
      </w:pPr>
    </w:p>
    <w:p w14:paraId="1B8FAC3A" w14:textId="77777777" w:rsidR="00F64158" w:rsidRDefault="00E76B55">
      <w:pPr>
        <w:ind w:left="120"/>
        <w:rPr>
          <w:b/>
          <w:sz w:val="26"/>
        </w:rPr>
      </w:pPr>
      <w:r>
        <w:rPr>
          <w:b/>
          <w:sz w:val="26"/>
        </w:rPr>
        <w:t>Darba</w:t>
      </w:r>
      <w:r>
        <w:rPr>
          <w:spacing w:val="-10"/>
          <w:sz w:val="26"/>
        </w:rPr>
        <w:t xml:space="preserve"> </w:t>
      </w:r>
      <w:r>
        <w:rPr>
          <w:b/>
          <w:spacing w:val="-2"/>
          <w:sz w:val="26"/>
        </w:rPr>
        <w:t>uzdevums:</w:t>
      </w:r>
    </w:p>
    <w:p w14:paraId="71CEE351" w14:textId="77777777" w:rsidR="00F64158" w:rsidRDefault="00F64158">
      <w:pPr>
        <w:pStyle w:val="BodyText"/>
        <w:rPr>
          <w:b/>
          <w:sz w:val="20"/>
        </w:rPr>
      </w:pPr>
    </w:p>
    <w:p w14:paraId="28F387BF" w14:textId="77777777" w:rsidR="00F64158" w:rsidRDefault="00F64158">
      <w:pPr>
        <w:pStyle w:val="BodyText"/>
        <w:spacing w:before="52" w:after="1"/>
        <w:rPr>
          <w:b/>
          <w:sz w:val="20"/>
        </w:rPr>
      </w:pPr>
    </w:p>
    <w:tbl>
      <w:tblPr>
        <w:tblStyle w:val="TableNormal1"/>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43"/>
        <w:gridCol w:w="2393"/>
        <w:gridCol w:w="6070"/>
      </w:tblGrid>
      <w:tr w:rsidR="00733162" w14:paraId="4C04A25B" w14:textId="77777777">
        <w:trPr>
          <w:trHeight w:val="719"/>
        </w:trPr>
        <w:tc>
          <w:tcPr>
            <w:tcW w:w="943" w:type="dxa"/>
          </w:tcPr>
          <w:p w14:paraId="21AB84D4" w14:textId="77777777" w:rsidR="00F64158" w:rsidRDefault="00E76B55">
            <w:pPr>
              <w:pStyle w:val="TableParagraph"/>
              <w:ind w:left="261" w:right="243" w:firstLine="26"/>
              <w:rPr>
                <w:b/>
                <w:sz w:val="26"/>
              </w:rPr>
            </w:pPr>
            <w:r>
              <w:rPr>
                <w:b/>
                <w:spacing w:val="-4"/>
                <w:sz w:val="26"/>
              </w:rPr>
              <w:t>Nr.</w:t>
            </w:r>
            <w:r>
              <w:rPr>
                <w:spacing w:val="-4"/>
                <w:sz w:val="26"/>
              </w:rPr>
              <w:t xml:space="preserve"> </w:t>
            </w:r>
            <w:r>
              <w:rPr>
                <w:b/>
                <w:spacing w:val="-4"/>
                <w:sz w:val="26"/>
              </w:rPr>
              <w:t>p.k.</w:t>
            </w:r>
          </w:p>
        </w:tc>
        <w:tc>
          <w:tcPr>
            <w:tcW w:w="2393" w:type="dxa"/>
          </w:tcPr>
          <w:p w14:paraId="4C1375B5" w14:textId="77777777" w:rsidR="00F64158" w:rsidRDefault="00E76B55">
            <w:pPr>
              <w:pStyle w:val="TableParagraph"/>
              <w:spacing w:before="4"/>
              <w:ind w:left="583"/>
              <w:rPr>
                <w:b/>
                <w:sz w:val="26"/>
              </w:rPr>
            </w:pPr>
            <w:r>
              <w:rPr>
                <w:b/>
                <w:spacing w:val="-2"/>
                <w:sz w:val="26"/>
              </w:rPr>
              <w:t>Priekšmets</w:t>
            </w:r>
          </w:p>
        </w:tc>
        <w:tc>
          <w:tcPr>
            <w:tcW w:w="6070" w:type="dxa"/>
          </w:tcPr>
          <w:p w14:paraId="21977F8A" w14:textId="77777777" w:rsidR="00F64158" w:rsidRDefault="00E76B55">
            <w:pPr>
              <w:pStyle w:val="TableParagraph"/>
              <w:spacing w:before="4"/>
              <w:ind w:left="8"/>
              <w:jc w:val="center"/>
              <w:rPr>
                <w:b/>
                <w:sz w:val="26"/>
              </w:rPr>
            </w:pPr>
            <w:r>
              <w:rPr>
                <w:b/>
                <w:spacing w:val="-2"/>
                <w:sz w:val="26"/>
              </w:rPr>
              <w:t>Nosacījumi</w:t>
            </w:r>
          </w:p>
        </w:tc>
      </w:tr>
      <w:tr w:rsidR="00733162" w14:paraId="138B0B49" w14:textId="77777777">
        <w:trPr>
          <w:trHeight w:val="1017"/>
        </w:trPr>
        <w:tc>
          <w:tcPr>
            <w:tcW w:w="943" w:type="dxa"/>
          </w:tcPr>
          <w:p w14:paraId="68D55300" w14:textId="77777777" w:rsidR="00F64158" w:rsidRDefault="00E76B55">
            <w:pPr>
              <w:pStyle w:val="TableParagraph"/>
              <w:ind w:left="14"/>
              <w:jc w:val="center"/>
              <w:rPr>
                <w:sz w:val="26"/>
              </w:rPr>
            </w:pPr>
            <w:r>
              <w:rPr>
                <w:spacing w:val="-5"/>
                <w:sz w:val="26"/>
              </w:rPr>
              <w:t>1.</w:t>
            </w:r>
          </w:p>
        </w:tc>
        <w:tc>
          <w:tcPr>
            <w:tcW w:w="2393" w:type="dxa"/>
          </w:tcPr>
          <w:p w14:paraId="5ADE0DF3" w14:textId="77777777" w:rsidR="00F64158" w:rsidRDefault="00E76B55">
            <w:pPr>
              <w:pStyle w:val="TableParagraph"/>
              <w:rPr>
                <w:sz w:val="26"/>
              </w:rPr>
            </w:pPr>
            <w:r>
              <w:rPr>
                <w:spacing w:val="-2"/>
                <w:sz w:val="26"/>
              </w:rPr>
              <w:t>Priekšmets</w:t>
            </w:r>
          </w:p>
        </w:tc>
        <w:tc>
          <w:tcPr>
            <w:tcW w:w="6070" w:type="dxa"/>
          </w:tcPr>
          <w:p w14:paraId="13CA1326" w14:textId="77777777" w:rsidR="00F64158" w:rsidRDefault="00E76B55">
            <w:pPr>
              <w:pStyle w:val="TableParagraph"/>
              <w:tabs>
                <w:tab w:val="left" w:pos="2543"/>
                <w:tab w:val="left" w:pos="2982"/>
                <w:tab w:val="left" w:pos="3234"/>
                <w:tab w:val="left" w:pos="3856"/>
                <w:tab w:val="left" w:pos="5157"/>
                <w:tab w:val="left" w:pos="5387"/>
              </w:tabs>
              <w:ind w:left="203" w:right="89"/>
              <w:rPr>
                <w:sz w:val="26"/>
              </w:rPr>
            </w:pPr>
            <w:r>
              <w:rPr>
                <w:spacing w:val="-2"/>
                <w:sz w:val="26"/>
              </w:rPr>
              <w:t xml:space="preserve">“Energosertifikāta </w:t>
            </w:r>
            <w:r>
              <w:rPr>
                <w:spacing w:val="-6"/>
                <w:sz w:val="26"/>
              </w:rPr>
              <w:t xml:space="preserve">un tā </w:t>
            </w:r>
            <w:r>
              <w:rPr>
                <w:spacing w:val="-2"/>
                <w:sz w:val="26"/>
              </w:rPr>
              <w:t>pārskata izstrāde daudzdzīvokļu dzīvojamai mājai</w:t>
            </w:r>
          </w:p>
          <w:p w14:paraId="4A4D538C" w14:textId="77777777" w:rsidR="00F64158" w:rsidRDefault="00E76B55">
            <w:pPr>
              <w:pStyle w:val="TableParagraph"/>
              <w:tabs>
                <w:tab w:val="left" w:pos="3121"/>
                <w:tab w:val="left" w:pos="4216"/>
              </w:tabs>
              <w:spacing w:before="0" w:line="299" w:lineRule="exact"/>
              <w:ind w:left="203"/>
              <w:rPr>
                <w:sz w:val="26"/>
              </w:rPr>
            </w:pPr>
            <w:r>
              <w:rPr>
                <w:sz w:val="26"/>
                <w:u w:val="single"/>
              </w:rPr>
              <w:tab/>
            </w:r>
            <w:r>
              <w:rPr>
                <w:sz w:val="26"/>
              </w:rPr>
              <w:t xml:space="preserve">ielā </w:t>
            </w:r>
            <w:r>
              <w:rPr>
                <w:sz w:val="26"/>
                <w:u w:val="single"/>
              </w:rPr>
              <w:tab/>
            </w:r>
            <w:r>
              <w:rPr>
                <w:sz w:val="26"/>
              </w:rPr>
              <w:t>,</w:t>
            </w:r>
            <w:r>
              <w:rPr>
                <w:spacing w:val="1"/>
                <w:sz w:val="26"/>
              </w:rPr>
              <w:t xml:space="preserve"> </w:t>
            </w:r>
            <w:r>
              <w:rPr>
                <w:spacing w:val="-2"/>
                <w:sz w:val="26"/>
              </w:rPr>
              <w:t>Rīgā”</w:t>
            </w:r>
          </w:p>
        </w:tc>
      </w:tr>
      <w:tr w:rsidR="00733162" w14:paraId="7A9FCD95" w14:textId="77777777">
        <w:trPr>
          <w:trHeight w:val="419"/>
        </w:trPr>
        <w:tc>
          <w:tcPr>
            <w:tcW w:w="943" w:type="dxa"/>
          </w:tcPr>
          <w:p w14:paraId="583CB8CC" w14:textId="77777777" w:rsidR="00F64158" w:rsidRDefault="00E76B55">
            <w:pPr>
              <w:pStyle w:val="TableParagraph"/>
              <w:ind w:left="14"/>
              <w:jc w:val="center"/>
              <w:rPr>
                <w:sz w:val="26"/>
              </w:rPr>
            </w:pPr>
            <w:r>
              <w:rPr>
                <w:spacing w:val="-5"/>
                <w:sz w:val="26"/>
              </w:rPr>
              <w:t>2.</w:t>
            </w:r>
          </w:p>
        </w:tc>
        <w:tc>
          <w:tcPr>
            <w:tcW w:w="2393" w:type="dxa"/>
          </w:tcPr>
          <w:p w14:paraId="2C8A5CAD" w14:textId="77777777" w:rsidR="00F64158" w:rsidRDefault="00E76B55">
            <w:pPr>
              <w:pStyle w:val="TableParagraph"/>
              <w:rPr>
                <w:sz w:val="26"/>
              </w:rPr>
            </w:pPr>
            <w:r>
              <w:rPr>
                <w:spacing w:val="-2"/>
                <w:sz w:val="26"/>
              </w:rPr>
              <w:t>Adrese</w:t>
            </w:r>
          </w:p>
        </w:tc>
        <w:tc>
          <w:tcPr>
            <w:tcW w:w="6070" w:type="dxa"/>
          </w:tcPr>
          <w:p w14:paraId="53122845" w14:textId="77777777" w:rsidR="00F64158" w:rsidRDefault="00F64158">
            <w:pPr>
              <w:pStyle w:val="TableParagraph"/>
              <w:spacing w:before="0"/>
              <w:ind w:left="0"/>
              <w:rPr>
                <w:sz w:val="24"/>
              </w:rPr>
            </w:pPr>
          </w:p>
        </w:tc>
      </w:tr>
      <w:tr w:rsidR="00733162" w14:paraId="5314A1BA" w14:textId="77777777">
        <w:trPr>
          <w:trHeight w:val="717"/>
        </w:trPr>
        <w:tc>
          <w:tcPr>
            <w:tcW w:w="943" w:type="dxa"/>
          </w:tcPr>
          <w:p w14:paraId="5F9ECA42" w14:textId="77777777" w:rsidR="00F64158" w:rsidRDefault="00E76B55">
            <w:pPr>
              <w:pStyle w:val="TableParagraph"/>
              <w:ind w:left="14"/>
              <w:jc w:val="center"/>
              <w:rPr>
                <w:sz w:val="26"/>
              </w:rPr>
            </w:pPr>
            <w:r>
              <w:rPr>
                <w:spacing w:val="-5"/>
                <w:sz w:val="26"/>
              </w:rPr>
              <w:t>3.</w:t>
            </w:r>
          </w:p>
        </w:tc>
        <w:tc>
          <w:tcPr>
            <w:tcW w:w="2393" w:type="dxa"/>
          </w:tcPr>
          <w:p w14:paraId="69C22D00" w14:textId="77777777" w:rsidR="00F64158" w:rsidRDefault="00E76B55">
            <w:pPr>
              <w:pStyle w:val="TableParagraph"/>
              <w:spacing w:before="0"/>
              <w:ind w:right="150"/>
              <w:rPr>
                <w:sz w:val="26"/>
              </w:rPr>
            </w:pPr>
            <w:r>
              <w:rPr>
                <w:spacing w:val="-2"/>
                <w:sz w:val="26"/>
              </w:rPr>
              <w:t>Kadastra apzīmējums</w:t>
            </w:r>
          </w:p>
        </w:tc>
        <w:tc>
          <w:tcPr>
            <w:tcW w:w="6070" w:type="dxa"/>
          </w:tcPr>
          <w:p w14:paraId="59454FD6" w14:textId="77777777" w:rsidR="00F64158" w:rsidRDefault="00F64158">
            <w:pPr>
              <w:pStyle w:val="TableParagraph"/>
              <w:spacing w:before="0"/>
              <w:ind w:left="0"/>
              <w:rPr>
                <w:sz w:val="24"/>
              </w:rPr>
            </w:pPr>
          </w:p>
        </w:tc>
      </w:tr>
      <w:tr w:rsidR="00733162" w14:paraId="6B7B0ED6" w14:textId="77777777">
        <w:trPr>
          <w:trHeight w:val="717"/>
        </w:trPr>
        <w:tc>
          <w:tcPr>
            <w:tcW w:w="943" w:type="dxa"/>
          </w:tcPr>
          <w:p w14:paraId="598D465E" w14:textId="77777777" w:rsidR="00F64158" w:rsidRDefault="00E76B55">
            <w:pPr>
              <w:pStyle w:val="TableParagraph"/>
              <w:ind w:left="14"/>
              <w:jc w:val="center"/>
              <w:rPr>
                <w:sz w:val="26"/>
              </w:rPr>
            </w:pPr>
            <w:r>
              <w:rPr>
                <w:spacing w:val="-5"/>
                <w:sz w:val="26"/>
              </w:rPr>
              <w:t>4.</w:t>
            </w:r>
          </w:p>
        </w:tc>
        <w:tc>
          <w:tcPr>
            <w:tcW w:w="2393" w:type="dxa"/>
          </w:tcPr>
          <w:p w14:paraId="1BD17046" w14:textId="77777777" w:rsidR="00F64158" w:rsidRDefault="00E76B55">
            <w:pPr>
              <w:pStyle w:val="TableParagraph"/>
              <w:ind w:right="150"/>
              <w:rPr>
                <w:sz w:val="26"/>
              </w:rPr>
            </w:pPr>
            <w:r>
              <w:rPr>
                <w:spacing w:val="-2"/>
                <w:sz w:val="26"/>
              </w:rPr>
              <w:t>Objekta raksturojums</w:t>
            </w:r>
          </w:p>
        </w:tc>
        <w:tc>
          <w:tcPr>
            <w:tcW w:w="6070" w:type="dxa"/>
          </w:tcPr>
          <w:p w14:paraId="4CCCE507" w14:textId="65F23146" w:rsidR="00F64158" w:rsidRDefault="00C437B0">
            <w:pPr>
              <w:pStyle w:val="TableParagraph"/>
              <w:ind w:left="203" w:right="89"/>
              <w:rPr>
                <w:sz w:val="26"/>
              </w:rPr>
            </w:pPr>
            <w:r>
              <w:rPr>
                <w:sz w:val="26"/>
              </w:rPr>
              <w:t>D</w:t>
            </w:r>
            <w:r w:rsidR="00E76B55">
              <w:rPr>
                <w:sz w:val="26"/>
              </w:rPr>
              <w:t>audzdzīvokļu dzīvojamā māja klasificēta kā ēka, kurā ir vismaz trīs dzīvokļi</w:t>
            </w:r>
            <w:r>
              <w:rPr>
                <w:sz w:val="26"/>
              </w:rPr>
              <w:t>.</w:t>
            </w:r>
          </w:p>
        </w:tc>
      </w:tr>
      <w:tr w:rsidR="00733162" w14:paraId="0073005E" w14:textId="77777777">
        <w:trPr>
          <w:trHeight w:val="4845"/>
        </w:trPr>
        <w:tc>
          <w:tcPr>
            <w:tcW w:w="943" w:type="dxa"/>
          </w:tcPr>
          <w:p w14:paraId="6AF52B04" w14:textId="77777777" w:rsidR="00F64158" w:rsidRDefault="00E76B55">
            <w:pPr>
              <w:pStyle w:val="TableParagraph"/>
              <w:spacing w:before="4"/>
              <w:ind w:left="14"/>
              <w:jc w:val="center"/>
              <w:rPr>
                <w:sz w:val="26"/>
              </w:rPr>
            </w:pPr>
            <w:r>
              <w:rPr>
                <w:spacing w:val="-5"/>
                <w:sz w:val="26"/>
              </w:rPr>
              <w:t>5.</w:t>
            </w:r>
          </w:p>
        </w:tc>
        <w:tc>
          <w:tcPr>
            <w:tcW w:w="2393" w:type="dxa"/>
          </w:tcPr>
          <w:p w14:paraId="5A801B48" w14:textId="77777777" w:rsidR="00F64158" w:rsidRDefault="00E76B55">
            <w:pPr>
              <w:pStyle w:val="TableParagraph"/>
              <w:spacing w:before="4"/>
              <w:rPr>
                <w:sz w:val="26"/>
              </w:rPr>
            </w:pPr>
            <w:r>
              <w:rPr>
                <w:sz w:val="26"/>
              </w:rPr>
              <w:t>Veicamie</w:t>
            </w:r>
            <w:r>
              <w:rPr>
                <w:spacing w:val="-10"/>
                <w:sz w:val="26"/>
              </w:rPr>
              <w:t xml:space="preserve"> </w:t>
            </w:r>
            <w:r>
              <w:rPr>
                <w:spacing w:val="-2"/>
                <w:sz w:val="26"/>
              </w:rPr>
              <w:t>darbi</w:t>
            </w:r>
          </w:p>
        </w:tc>
        <w:tc>
          <w:tcPr>
            <w:tcW w:w="6070" w:type="dxa"/>
          </w:tcPr>
          <w:p w14:paraId="7FA38978" w14:textId="77777777" w:rsidR="00F64158" w:rsidRDefault="00E76B55">
            <w:pPr>
              <w:pStyle w:val="TableParagraph"/>
              <w:numPr>
                <w:ilvl w:val="0"/>
                <w:numId w:val="9"/>
              </w:numPr>
              <w:tabs>
                <w:tab w:val="left" w:pos="453"/>
              </w:tabs>
              <w:spacing w:before="15" w:line="225" w:lineRule="auto"/>
              <w:ind w:right="89"/>
              <w:jc w:val="both"/>
              <w:rPr>
                <w:sz w:val="26"/>
              </w:rPr>
            </w:pPr>
            <w:r>
              <w:rPr>
                <w:sz w:val="26"/>
              </w:rPr>
              <w:t xml:space="preserve">Veikt ēkas energoefektivitātes novērtēšanu saskaņā </w:t>
            </w:r>
            <w:r>
              <w:rPr>
                <w:spacing w:val="-4"/>
                <w:sz w:val="26"/>
              </w:rPr>
              <w:t>ar:</w:t>
            </w:r>
          </w:p>
          <w:p w14:paraId="3FDDCB83" w14:textId="36C185CF" w:rsidR="00F64158" w:rsidRDefault="00E76B55" w:rsidP="00C437B0">
            <w:pPr>
              <w:pStyle w:val="TableParagraph"/>
              <w:numPr>
                <w:ilvl w:val="1"/>
                <w:numId w:val="9"/>
              </w:numPr>
              <w:tabs>
                <w:tab w:val="left" w:pos="1542"/>
                <w:tab w:val="left" w:pos="3772"/>
                <w:tab w:val="left" w:pos="5426"/>
              </w:tabs>
              <w:spacing w:before="125" w:line="235" w:lineRule="auto"/>
              <w:ind w:right="91"/>
              <w:rPr>
                <w:sz w:val="26"/>
              </w:rPr>
            </w:pPr>
            <w:r>
              <w:rPr>
                <w:sz w:val="26"/>
              </w:rPr>
              <w:t>Ministru</w:t>
            </w:r>
            <w:r>
              <w:rPr>
                <w:spacing w:val="40"/>
                <w:sz w:val="26"/>
              </w:rPr>
              <w:t xml:space="preserve"> </w:t>
            </w:r>
            <w:r>
              <w:rPr>
                <w:sz w:val="26"/>
              </w:rPr>
              <w:t>kabineta</w:t>
            </w:r>
            <w:r>
              <w:rPr>
                <w:spacing w:val="40"/>
                <w:sz w:val="26"/>
              </w:rPr>
              <w:t xml:space="preserve"> </w:t>
            </w:r>
            <w:r>
              <w:rPr>
                <w:sz w:val="26"/>
              </w:rPr>
              <w:t>2021.</w:t>
            </w:r>
            <w:r>
              <w:rPr>
                <w:spacing w:val="-5"/>
                <w:sz w:val="26"/>
              </w:rPr>
              <w:t> </w:t>
            </w:r>
            <w:r>
              <w:rPr>
                <w:sz w:val="26"/>
              </w:rPr>
              <w:t>gada</w:t>
            </w:r>
            <w:r>
              <w:rPr>
                <w:spacing w:val="40"/>
                <w:sz w:val="26"/>
              </w:rPr>
              <w:t xml:space="preserve"> </w:t>
            </w:r>
            <w:r>
              <w:rPr>
                <w:sz w:val="26"/>
              </w:rPr>
              <w:t>8.</w:t>
            </w:r>
            <w:r>
              <w:rPr>
                <w:spacing w:val="-5"/>
                <w:sz w:val="26"/>
              </w:rPr>
              <w:t> </w:t>
            </w:r>
            <w:r>
              <w:rPr>
                <w:sz w:val="26"/>
              </w:rPr>
              <w:t xml:space="preserve">aprīļa </w:t>
            </w:r>
            <w:r>
              <w:rPr>
                <w:spacing w:val="-2"/>
                <w:sz w:val="26"/>
              </w:rPr>
              <w:t>noteikumiem</w:t>
            </w:r>
            <w:r w:rsidR="00C437B0">
              <w:rPr>
                <w:sz w:val="26"/>
              </w:rPr>
              <w:t xml:space="preserve"> </w:t>
            </w:r>
            <w:r>
              <w:rPr>
                <w:sz w:val="26"/>
              </w:rPr>
              <w:t>Nr. 222</w:t>
            </w:r>
            <w:r>
              <w:rPr>
                <w:sz w:val="26"/>
              </w:rPr>
              <w:tab/>
            </w:r>
            <w:r>
              <w:rPr>
                <w:spacing w:val="-4"/>
                <w:sz w:val="26"/>
              </w:rPr>
              <w:t>“Ēku</w:t>
            </w:r>
            <w:r w:rsidR="00C437B0">
              <w:rPr>
                <w:spacing w:val="-4"/>
                <w:sz w:val="26"/>
              </w:rPr>
              <w:t xml:space="preserve"> </w:t>
            </w:r>
            <w:r>
              <w:rPr>
                <w:sz w:val="26"/>
              </w:rPr>
              <w:t>energoefektivitātes aprēķina metodes un ēku energosertifikācijas noteikumi”</w:t>
            </w:r>
            <w:r w:rsidR="00C437B0">
              <w:rPr>
                <w:sz w:val="26"/>
              </w:rPr>
              <w:t>;</w:t>
            </w:r>
          </w:p>
          <w:p w14:paraId="3AD53170" w14:textId="3DEF941E" w:rsidR="00F64158" w:rsidRDefault="00E76B55" w:rsidP="00C437B0">
            <w:pPr>
              <w:pStyle w:val="TableParagraph"/>
              <w:numPr>
                <w:ilvl w:val="1"/>
                <w:numId w:val="9"/>
              </w:numPr>
              <w:tabs>
                <w:tab w:val="left" w:pos="1542"/>
                <w:tab w:val="left" w:pos="2922"/>
                <w:tab w:val="left" w:pos="4691"/>
                <w:tab w:val="left" w:pos="5126"/>
              </w:tabs>
              <w:spacing w:before="126" w:line="232" w:lineRule="auto"/>
              <w:ind w:right="89"/>
              <w:rPr>
                <w:sz w:val="26"/>
              </w:rPr>
            </w:pPr>
            <w:r>
              <w:rPr>
                <w:sz w:val="26"/>
              </w:rPr>
              <w:t>Eiropas Savienības Atveseļošanas un noturības mehānisma plāna 1.2.</w:t>
            </w:r>
            <w:r>
              <w:rPr>
                <w:spacing w:val="-7"/>
                <w:sz w:val="26"/>
              </w:rPr>
              <w:t> </w:t>
            </w:r>
            <w:r>
              <w:rPr>
                <w:sz w:val="26"/>
              </w:rPr>
              <w:t xml:space="preserve">reformu </w:t>
            </w:r>
            <w:r>
              <w:rPr>
                <w:spacing w:val="-6"/>
                <w:sz w:val="26"/>
              </w:rPr>
              <w:t>un</w:t>
            </w:r>
            <w:r w:rsidR="00C437B0">
              <w:rPr>
                <w:sz w:val="26"/>
              </w:rPr>
              <w:t xml:space="preserve"> </w:t>
            </w:r>
            <w:r>
              <w:rPr>
                <w:spacing w:val="-2"/>
                <w:sz w:val="26"/>
              </w:rPr>
              <w:t>investīciju</w:t>
            </w:r>
            <w:r>
              <w:rPr>
                <w:sz w:val="26"/>
              </w:rPr>
              <w:tab/>
            </w:r>
            <w:r w:rsidR="00C437B0">
              <w:rPr>
                <w:sz w:val="26"/>
              </w:rPr>
              <w:t xml:space="preserve"> </w:t>
            </w:r>
            <w:r>
              <w:rPr>
                <w:spacing w:val="-2"/>
                <w:sz w:val="26"/>
              </w:rPr>
              <w:t>virziena</w:t>
            </w:r>
            <w:r w:rsidR="00C437B0">
              <w:rPr>
                <w:spacing w:val="-2"/>
                <w:sz w:val="26"/>
              </w:rPr>
              <w:t xml:space="preserve"> </w:t>
            </w:r>
            <w:r>
              <w:rPr>
                <w:spacing w:val="-2"/>
                <w:sz w:val="26"/>
              </w:rPr>
              <w:t>“Energoefektivitātes</w:t>
            </w:r>
            <w:r w:rsidR="00C437B0">
              <w:rPr>
                <w:sz w:val="26"/>
              </w:rPr>
              <w:t xml:space="preserve"> </w:t>
            </w:r>
            <w:r>
              <w:rPr>
                <w:spacing w:val="-2"/>
                <w:sz w:val="26"/>
              </w:rPr>
              <w:t>uzlabošana”</w:t>
            </w:r>
          </w:p>
          <w:p w14:paraId="1FD66F27" w14:textId="16C48F97" w:rsidR="00F64158" w:rsidRDefault="00E76B55" w:rsidP="00C437B0">
            <w:pPr>
              <w:pStyle w:val="TableParagraph"/>
              <w:spacing w:before="6"/>
              <w:ind w:left="1542" w:right="91"/>
              <w:rPr>
                <w:sz w:val="26"/>
              </w:rPr>
            </w:pPr>
            <w:r>
              <w:rPr>
                <w:sz w:val="26"/>
              </w:rPr>
              <w:t>1.2.1.1.i.</w:t>
            </w:r>
            <w:r>
              <w:rPr>
                <w:spacing w:val="-5"/>
                <w:sz w:val="26"/>
              </w:rPr>
              <w:t xml:space="preserve"> </w:t>
            </w:r>
            <w:r>
              <w:rPr>
                <w:sz w:val="26"/>
              </w:rPr>
              <w:t>investīcijas</w:t>
            </w:r>
            <w:r>
              <w:rPr>
                <w:spacing w:val="40"/>
                <w:sz w:val="26"/>
              </w:rPr>
              <w:t xml:space="preserve"> </w:t>
            </w:r>
            <w:r>
              <w:rPr>
                <w:sz w:val="26"/>
              </w:rPr>
              <w:t xml:space="preserve">“Daudzdzīvokļu māju energoefektivitātes uzlabošana un pāreja uz atjaunojamo energoresursu tehnoloģiju izmantošanu” īstenošanas </w:t>
            </w:r>
            <w:r>
              <w:rPr>
                <w:spacing w:val="-2"/>
                <w:sz w:val="26"/>
              </w:rPr>
              <w:t>noteikumiem</w:t>
            </w:r>
            <w:r w:rsidR="00C437B0">
              <w:rPr>
                <w:spacing w:val="-2"/>
                <w:sz w:val="26"/>
              </w:rPr>
              <w:t>.</w:t>
            </w:r>
          </w:p>
        </w:tc>
      </w:tr>
      <w:tr w:rsidR="00733162" w14:paraId="083224EF" w14:textId="77777777">
        <w:trPr>
          <w:trHeight w:val="1016"/>
        </w:trPr>
        <w:tc>
          <w:tcPr>
            <w:tcW w:w="943" w:type="dxa"/>
          </w:tcPr>
          <w:p w14:paraId="56E1B76A" w14:textId="77777777" w:rsidR="00F64158" w:rsidRDefault="00E76B55">
            <w:pPr>
              <w:pStyle w:val="TableParagraph"/>
              <w:ind w:left="14"/>
              <w:jc w:val="center"/>
              <w:rPr>
                <w:sz w:val="26"/>
              </w:rPr>
            </w:pPr>
            <w:r>
              <w:rPr>
                <w:spacing w:val="-5"/>
                <w:sz w:val="26"/>
              </w:rPr>
              <w:lastRenderedPageBreak/>
              <w:t>6.</w:t>
            </w:r>
          </w:p>
        </w:tc>
        <w:tc>
          <w:tcPr>
            <w:tcW w:w="2393" w:type="dxa"/>
          </w:tcPr>
          <w:p w14:paraId="2C46503A" w14:textId="77777777" w:rsidR="00F64158" w:rsidRDefault="00E76B55" w:rsidP="00C437B0">
            <w:pPr>
              <w:pStyle w:val="TableParagraph"/>
              <w:rPr>
                <w:sz w:val="26"/>
              </w:rPr>
            </w:pPr>
            <w:r>
              <w:rPr>
                <w:sz w:val="26"/>
              </w:rPr>
              <w:t>Vispārīgās</w:t>
            </w:r>
            <w:r>
              <w:rPr>
                <w:spacing w:val="-11"/>
                <w:sz w:val="26"/>
              </w:rPr>
              <w:t xml:space="preserve"> </w:t>
            </w:r>
            <w:r>
              <w:rPr>
                <w:spacing w:val="-2"/>
                <w:sz w:val="26"/>
              </w:rPr>
              <w:t>prasības:</w:t>
            </w:r>
          </w:p>
          <w:p w14:paraId="6D796503" w14:textId="5213841F" w:rsidR="00C437B0" w:rsidRDefault="00E76B55" w:rsidP="00C437B0">
            <w:pPr>
              <w:pStyle w:val="TableParagraph"/>
              <w:tabs>
                <w:tab w:val="left" w:pos="1490"/>
                <w:tab w:val="left" w:pos="1636"/>
                <w:tab w:val="left" w:pos="1881"/>
              </w:tabs>
              <w:ind w:right="33"/>
              <w:rPr>
                <w:sz w:val="26"/>
              </w:rPr>
            </w:pPr>
            <w:r>
              <w:rPr>
                <w:spacing w:val="-2"/>
                <w:sz w:val="26"/>
              </w:rPr>
              <w:t>Pretendentam (piegādātājam)</w:t>
            </w:r>
            <w:r w:rsidR="00C437B0">
              <w:rPr>
                <w:spacing w:val="-2"/>
                <w:sz w:val="26"/>
              </w:rPr>
              <w:t xml:space="preserve"> līguma</w:t>
            </w:r>
            <w:r w:rsidR="00C437B0">
              <w:rPr>
                <w:sz w:val="26"/>
              </w:rPr>
              <w:t xml:space="preserve"> </w:t>
            </w:r>
            <w:r w:rsidR="00C437B0">
              <w:rPr>
                <w:spacing w:val="-2"/>
                <w:sz w:val="26"/>
              </w:rPr>
              <w:t>izpildē jānodrošina neatkarīgs</w:t>
            </w:r>
            <w:r w:rsidR="00C437B0">
              <w:rPr>
                <w:sz w:val="26"/>
              </w:rPr>
              <w:t xml:space="preserve"> </w:t>
            </w:r>
            <w:r w:rsidR="00C437B0">
              <w:rPr>
                <w:spacing w:val="-2"/>
                <w:sz w:val="26"/>
              </w:rPr>
              <w:t xml:space="preserve">eksperts </w:t>
            </w:r>
            <w:r w:rsidR="00C437B0">
              <w:rPr>
                <w:spacing w:val="-4"/>
                <w:sz w:val="26"/>
              </w:rPr>
              <w:t xml:space="preserve">ēku </w:t>
            </w:r>
            <w:r w:rsidR="00C437B0">
              <w:rPr>
                <w:spacing w:val="-2"/>
                <w:sz w:val="26"/>
              </w:rPr>
              <w:t xml:space="preserve">energoefektivitātes </w:t>
            </w:r>
            <w:r w:rsidR="00C437B0">
              <w:rPr>
                <w:spacing w:val="-4"/>
                <w:sz w:val="26"/>
              </w:rPr>
              <w:t>jomā</w:t>
            </w:r>
            <w:r w:rsidR="00C437B0">
              <w:rPr>
                <w:sz w:val="26"/>
              </w:rPr>
              <w:t xml:space="preserve"> </w:t>
            </w:r>
            <w:r w:rsidR="00C437B0">
              <w:rPr>
                <w:spacing w:val="-4"/>
                <w:sz w:val="26"/>
              </w:rPr>
              <w:t>(ēku</w:t>
            </w:r>
          </w:p>
          <w:p w14:paraId="20808389" w14:textId="627656CD" w:rsidR="00F64158" w:rsidRDefault="00C437B0" w:rsidP="00C437B0">
            <w:pPr>
              <w:pStyle w:val="TableParagraph"/>
              <w:spacing w:before="101" w:line="298" w:lineRule="exact"/>
              <w:rPr>
                <w:sz w:val="26"/>
              </w:rPr>
            </w:pPr>
            <w:r>
              <w:rPr>
                <w:sz w:val="26"/>
              </w:rPr>
              <w:t>energoauditors),</w:t>
            </w:r>
            <w:r>
              <w:rPr>
                <w:spacing w:val="-10"/>
                <w:sz w:val="26"/>
              </w:rPr>
              <w:t xml:space="preserve"> </w:t>
            </w:r>
            <w:r>
              <w:rPr>
                <w:sz w:val="26"/>
              </w:rPr>
              <w:t xml:space="preserve">kurš </w:t>
            </w:r>
            <w:r>
              <w:rPr>
                <w:spacing w:val="-2"/>
                <w:sz w:val="26"/>
              </w:rPr>
              <w:t>atbilst</w:t>
            </w:r>
            <w:r>
              <w:rPr>
                <w:sz w:val="26"/>
              </w:rPr>
              <w:t xml:space="preserve"> </w:t>
            </w:r>
            <w:r>
              <w:rPr>
                <w:spacing w:val="-4"/>
                <w:sz w:val="26"/>
              </w:rPr>
              <w:t xml:space="preserve">šādām </w:t>
            </w:r>
            <w:r>
              <w:rPr>
                <w:spacing w:val="-2"/>
                <w:sz w:val="26"/>
              </w:rPr>
              <w:t>prasībām:</w:t>
            </w:r>
          </w:p>
        </w:tc>
        <w:tc>
          <w:tcPr>
            <w:tcW w:w="6070" w:type="dxa"/>
          </w:tcPr>
          <w:p w14:paraId="10CBB6B0" w14:textId="77777777" w:rsidR="00F64158" w:rsidRDefault="00E76B55" w:rsidP="00C437B0">
            <w:pPr>
              <w:pStyle w:val="TableParagraph"/>
              <w:spacing w:before="8" w:line="232" w:lineRule="auto"/>
              <w:ind w:left="453" w:right="31" w:hanging="360"/>
              <w:jc w:val="both"/>
              <w:rPr>
                <w:sz w:val="26"/>
              </w:rPr>
            </w:pPr>
            <w:r>
              <w:rPr>
                <w:rFonts w:ascii="Courier New" w:hAnsi="Courier New"/>
                <w:sz w:val="26"/>
              </w:rPr>
              <w:t>-</w:t>
            </w:r>
            <w:r>
              <w:rPr>
                <w:sz w:val="26"/>
              </w:rPr>
              <w:t xml:space="preserve"> Eksperts</w:t>
            </w:r>
            <w:r>
              <w:rPr>
                <w:spacing w:val="40"/>
                <w:sz w:val="26"/>
              </w:rPr>
              <w:t xml:space="preserve"> </w:t>
            </w:r>
            <w:r>
              <w:rPr>
                <w:sz w:val="26"/>
              </w:rPr>
              <w:t>ir</w:t>
            </w:r>
            <w:r>
              <w:rPr>
                <w:spacing w:val="40"/>
                <w:sz w:val="26"/>
              </w:rPr>
              <w:t xml:space="preserve"> </w:t>
            </w:r>
            <w:r>
              <w:rPr>
                <w:sz w:val="26"/>
              </w:rPr>
              <w:t>reģistrēts</w:t>
            </w:r>
            <w:r>
              <w:rPr>
                <w:spacing w:val="40"/>
                <w:sz w:val="26"/>
              </w:rPr>
              <w:t xml:space="preserve"> </w:t>
            </w:r>
            <w:r>
              <w:rPr>
                <w:sz w:val="26"/>
              </w:rPr>
              <w:t>būvniecības</w:t>
            </w:r>
            <w:r>
              <w:rPr>
                <w:spacing w:val="40"/>
                <w:sz w:val="26"/>
              </w:rPr>
              <w:t xml:space="preserve"> </w:t>
            </w:r>
            <w:r>
              <w:rPr>
                <w:sz w:val="26"/>
              </w:rPr>
              <w:t>informācijas sistēmā (BIS) Neatkarīgo ekspertu reģistrā ēku energoefektivitātes jomā;</w:t>
            </w:r>
          </w:p>
          <w:p w14:paraId="7D42D6AA" w14:textId="6536DBB3" w:rsidR="00C437B0" w:rsidRDefault="00C437B0" w:rsidP="00C437B0">
            <w:pPr>
              <w:pStyle w:val="TableParagraph"/>
              <w:spacing w:before="8" w:line="232" w:lineRule="auto"/>
              <w:ind w:left="453" w:right="31" w:hanging="360"/>
              <w:jc w:val="both"/>
              <w:rPr>
                <w:sz w:val="26"/>
              </w:rPr>
            </w:pPr>
            <w:r>
              <w:rPr>
                <w:rFonts w:ascii="Courier New" w:hAnsi="Courier New"/>
                <w:spacing w:val="-10"/>
                <w:sz w:val="26"/>
              </w:rPr>
              <w:t>-</w:t>
            </w:r>
            <w:r>
              <w:rPr>
                <w:sz w:val="26"/>
              </w:rPr>
              <w:tab/>
            </w:r>
            <w:r w:rsidR="001A72A7">
              <w:rPr>
                <w:sz w:val="26"/>
              </w:rPr>
              <w:t>e</w:t>
            </w:r>
            <w:r>
              <w:rPr>
                <w:sz w:val="26"/>
              </w:rPr>
              <w:t>ksperta</w:t>
            </w:r>
            <w:r>
              <w:rPr>
                <w:spacing w:val="-9"/>
                <w:sz w:val="26"/>
              </w:rPr>
              <w:t xml:space="preserve"> </w:t>
            </w:r>
            <w:r>
              <w:rPr>
                <w:sz w:val="26"/>
              </w:rPr>
              <w:t>sertificēšanas</w:t>
            </w:r>
            <w:r>
              <w:rPr>
                <w:spacing w:val="-6"/>
                <w:sz w:val="26"/>
              </w:rPr>
              <w:t xml:space="preserve"> </w:t>
            </w:r>
            <w:r>
              <w:rPr>
                <w:sz w:val="26"/>
              </w:rPr>
              <w:t>statuss</w:t>
            </w:r>
            <w:r>
              <w:rPr>
                <w:spacing w:val="-9"/>
                <w:sz w:val="26"/>
              </w:rPr>
              <w:t xml:space="preserve"> </w:t>
            </w:r>
            <w:r>
              <w:rPr>
                <w:sz w:val="26"/>
              </w:rPr>
              <w:t>ir</w:t>
            </w:r>
            <w:r>
              <w:rPr>
                <w:spacing w:val="-9"/>
                <w:sz w:val="26"/>
              </w:rPr>
              <w:t xml:space="preserve"> </w:t>
            </w:r>
            <w:r>
              <w:rPr>
                <w:spacing w:val="-2"/>
                <w:sz w:val="26"/>
              </w:rPr>
              <w:t>aktīvs.</w:t>
            </w:r>
          </w:p>
        </w:tc>
      </w:tr>
    </w:tbl>
    <w:p w14:paraId="06BF8AF7" w14:textId="77777777" w:rsidR="00F64158" w:rsidRDefault="00F64158">
      <w:pPr>
        <w:spacing w:line="232" w:lineRule="auto"/>
        <w:jc w:val="both"/>
        <w:rPr>
          <w:sz w:val="26"/>
        </w:rPr>
        <w:sectPr w:rsidR="00F64158">
          <w:headerReference w:type="even" r:id="rId8"/>
          <w:headerReference w:type="default" r:id="rId9"/>
          <w:footerReference w:type="even" r:id="rId10"/>
          <w:footerReference w:type="default" r:id="rId11"/>
          <w:headerReference w:type="first" r:id="rId12"/>
          <w:footerReference w:type="first" r:id="rId13"/>
          <w:type w:val="continuous"/>
          <w:pgSz w:w="11900" w:h="16840"/>
          <w:pgMar w:top="1380" w:right="580" w:bottom="940" w:left="1680" w:header="0" w:footer="757" w:gutter="0"/>
          <w:pgNumType w:start="1"/>
          <w:cols w:space="720"/>
        </w:sectPr>
      </w:pPr>
    </w:p>
    <w:tbl>
      <w:tblPr>
        <w:tblStyle w:val="TableNormal1"/>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43"/>
        <w:gridCol w:w="2393"/>
        <w:gridCol w:w="6070"/>
      </w:tblGrid>
      <w:tr w:rsidR="00733162" w14:paraId="093BDB8C" w14:textId="77777777">
        <w:trPr>
          <w:trHeight w:val="10408"/>
        </w:trPr>
        <w:tc>
          <w:tcPr>
            <w:tcW w:w="943" w:type="dxa"/>
          </w:tcPr>
          <w:p w14:paraId="6B2CEC37" w14:textId="77777777" w:rsidR="00F64158" w:rsidRDefault="00E76B55">
            <w:pPr>
              <w:pStyle w:val="TableParagraph"/>
              <w:spacing w:before="4"/>
              <w:ind w:left="14"/>
              <w:jc w:val="center"/>
              <w:rPr>
                <w:sz w:val="26"/>
              </w:rPr>
            </w:pPr>
            <w:r>
              <w:rPr>
                <w:spacing w:val="-5"/>
                <w:sz w:val="26"/>
              </w:rPr>
              <w:t>7.</w:t>
            </w:r>
          </w:p>
        </w:tc>
        <w:tc>
          <w:tcPr>
            <w:tcW w:w="2393" w:type="dxa"/>
          </w:tcPr>
          <w:p w14:paraId="356EDDB6" w14:textId="49E908C0" w:rsidR="00F64158" w:rsidRDefault="00E76B55">
            <w:pPr>
              <w:pStyle w:val="TableParagraph"/>
              <w:tabs>
                <w:tab w:val="left" w:pos="1202"/>
              </w:tabs>
              <w:ind w:right="91"/>
              <w:rPr>
                <w:sz w:val="26"/>
              </w:rPr>
            </w:pPr>
            <w:r>
              <w:rPr>
                <w:spacing w:val="-2"/>
                <w:sz w:val="26"/>
              </w:rPr>
              <w:t>Darba</w:t>
            </w:r>
            <w:r w:rsidR="00C437B0">
              <w:rPr>
                <w:sz w:val="26"/>
              </w:rPr>
              <w:t xml:space="preserve"> </w:t>
            </w:r>
            <w:r>
              <w:rPr>
                <w:spacing w:val="-2"/>
                <w:sz w:val="26"/>
              </w:rPr>
              <w:t>uzdevumu izklāsts</w:t>
            </w:r>
          </w:p>
        </w:tc>
        <w:tc>
          <w:tcPr>
            <w:tcW w:w="6070" w:type="dxa"/>
          </w:tcPr>
          <w:p w14:paraId="793C5FF6" w14:textId="77777777" w:rsidR="00F64158" w:rsidRDefault="00E76B55" w:rsidP="00C437B0">
            <w:pPr>
              <w:pStyle w:val="TableParagraph"/>
              <w:ind w:left="203" w:right="89"/>
              <w:rPr>
                <w:sz w:val="26"/>
              </w:rPr>
            </w:pPr>
            <w:r>
              <w:rPr>
                <w:sz w:val="26"/>
              </w:rPr>
              <w:t xml:space="preserve">Veikt ēkas konstrukciju un inženiersistēmu tehniskā stāvokļa pārbaudi, kas ietekmē enerģijas patēriņu un ēkas energoefektivitātes prasību izpildi; tai skaitā apsekot vismaz 3 dzīvokļus, un veikt nepieciešamos konstrukciju (tostarp logu izmēru) mērījumus. Ēkas energosertifikāta aprēķinu, aprēķinos izmantotās ievaddatu vērtības un pārējo informāciju (attēli u.tml.) norādīt pielikumā. Fotofiksācijas faili elektroniskā formātā var būt lielākā skaitā nekā sagatavotajos </w:t>
            </w:r>
            <w:r>
              <w:rPr>
                <w:spacing w:val="-2"/>
                <w:sz w:val="26"/>
              </w:rPr>
              <w:t>dokumentos;</w:t>
            </w:r>
          </w:p>
          <w:p w14:paraId="1C3A6033" w14:textId="77777777" w:rsidR="00F64158" w:rsidRDefault="00E76B55" w:rsidP="00C437B0">
            <w:pPr>
              <w:pStyle w:val="TableParagraph"/>
              <w:numPr>
                <w:ilvl w:val="0"/>
                <w:numId w:val="8"/>
              </w:numPr>
              <w:tabs>
                <w:tab w:val="left" w:pos="414"/>
              </w:tabs>
              <w:spacing w:before="134" w:line="225" w:lineRule="auto"/>
              <w:ind w:right="91"/>
              <w:rPr>
                <w:sz w:val="26"/>
              </w:rPr>
            </w:pPr>
            <w:r>
              <w:rPr>
                <w:sz w:val="26"/>
              </w:rPr>
              <w:t xml:space="preserve">dokumentēt būtiskākos ēkas tehniskā stāvokļa </w:t>
            </w:r>
            <w:r>
              <w:rPr>
                <w:spacing w:val="-2"/>
                <w:sz w:val="26"/>
              </w:rPr>
              <w:t>novērojumus;</w:t>
            </w:r>
          </w:p>
          <w:p w14:paraId="06893383" w14:textId="77777777" w:rsidR="00F64158" w:rsidRDefault="00E76B55" w:rsidP="00C437B0">
            <w:pPr>
              <w:pStyle w:val="TableParagraph"/>
              <w:numPr>
                <w:ilvl w:val="0"/>
                <w:numId w:val="8"/>
              </w:numPr>
              <w:tabs>
                <w:tab w:val="left" w:pos="414"/>
              </w:tabs>
              <w:spacing w:before="125" w:line="235" w:lineRule="auto"/>
              <w:ind w:right="91"/>
              <w:rPr>
                <w:sz w:val="26"/>
              </w:rPr>
            </w:pPr>
            <w:r>
              <w:rPr>
                <w:sz w:val="26"/>
              </w:rPr>
              <w:t>veikt</w:t>
            </w:r>
            <w:r>
              <w:rPr>
                <w:spacing w:val="-15"/>
                <w:sz w:val="26"/>
              </w:rPr>
              <w:t xml:space="preserve"> </w:t>
            </w:r>
            <w:r>
              <w:rPr>
                <w:sz w:val="26"/>
              </w:rPr>
              <w:t>ēkas</w:t>
            </w:r>
            <w:r>
              <w:rPr>
                <w:spacing w:val="-15"/>
                <w:sz w:val="26"/>
              </w:rPr>
              <w:t xml:space="preserve"> </w:t>
            </w:r>
            <w:r>
              <w:rPr>
                <w:sz w:val="26"/>
              </w:rPr>
              <w:t>izmērītās</w:t>
            </w:r>
            <w:r>
              <w:rPr>
                <w:spacing w:val="-15"/>
                <w:sz w:val="26"/>
              </w:rPr>
              <w:t xml:space="preserve"> </w:t>
            </w:r>
            <w:r>
              <w:rPr>
                <w:sz w:val="26"/>
              </w:rPr>
              <w:t>enerģijas</w:t>
            </w:r>
            <w:r>
              <w:rPr>
                <w:spacing w:val="-15"/>
                <w:sz w:val="26"/>
              </w:rPr>
              <w:t xml:space="preserve"> </w:t>
            </w:r>
            <w:r>
              <w:rPr>
                <w:sz w:val="26"/>
              </w:rPr>
              <w:t>novērtējumu</w:t>
            </w:r>
            <w:r>
              <w:rPr>
                <w:spacing w:val="-15"/>
                <w:sz w:val="26"/>
              </w:rPr>
              <w:t xml:space="preserve"> </w:t>
            </w:r>
            <w:r>
              <w:rPr>
                <w:sz w:val="26"/>
              </w:rPr>
              <w:t>un</w:t>
            </w:r>
            <w:r>
              <w:rPr>
                <w:spacing w:val="-13"/>
                <w:sz w:val="26"/>
              </w:rPr>
              <w:t xml:space="preserve"> </w:t>
            </w:r>
            <w:r>
              <w:rPr>
                <w:sz w:val="26"/>
              </w:rPr>
              <w:t>analīzi, ņemot vērā energoresursu veidu katrā dzīvoklī un telpā, un sastādot kopējo ēkas energobilanci, pamatojoties uz pieprasītajiem energoresursu piegādātāju izmērītajiem datiem;</w:t>
            </w:r>
          </w:p>
          <w:p w14:paraId="5889D7CB" w14:textId="77777777" w:rsidR="00F64158" w:rsidRDefault="00E76B55" w:rsidP="00C437B0">
            <w:pPr>
              <w:pStyle w:val="TableParagraph"/>
              <w:numPr>
                <w:ilvl w:val="0"/>
                <w:numId w:val="8"/>
              </w:numPr>
              <w:tabs>
                <w:tab w:val="left" w:pos="453"/>
              </w:tabs>
              <w:spacing w:before="129" w:line="235" w:lineRule="auto"/>
              <w:ind w:left="453" w:right="91"/>
              <w:rPr>
                <w:sz w:val="26"/>
              </w:rPr>
            </w:pPr>
            <w:r>
              <w:rPr>
                <w:sz w:val="26"/>
              </w:rPr>
              <w:t>veikt ēkas aprēķinātās energoefektivitātes novērtējumu,</w:t>
            </w:r>
            <w:r>
              <w:rPr>
                <w:spacing w:val="-3"/>
                <w:sz w:val="26"/>
              </w:rPr>
              <w:t xml:space="preserve"> </w:t>
            </w:r>
            <w:r>
              <w:rPr>
                <w:sz w:val="26"/>
              </w:rPr>
              <w:t>kas</w:t>
            </w:r>
            <w:r>
              <w:rPr>
                <w:spacing w:val="-3"/>
                <w:sz w:val="26"/>
              </w:rPr>
              <w:t xml:space="preserve"> </w:t>
            </w:r>
            <w:r>
              <w:rPr>
                <w:sz w:val="26"/>
              </w:rPr>
              <w:t>iegūts,</w:t>
            </w:r>
            <w:r>
              <w:rPr>
                <w:spacing w:val="-3"/>
                <w:sz w:val="26"/>
              </w:rPr>
              <w:t xml:space="preserve"> </w:t>
            </w:r>
            <w:r>
              <w:rPr>
                <w:sz w:val="26"/>
              </w:rPr>
              <w:t>pamatojoties</w:t>
            </w:r>
            <w:r>
              <w:rPr>
                <w:spacing w:val="-1"/>
                <w:sz w:val="26"/>
              </w:rPr>
              <w:t xml:space="preserve"> </w:t>
            </w:r>
            <w:r>
              <w:rPr>
                <w:sz w:val="26"/>
              </w:rPr>
              <w:t>uz</w:t>
            </w:r>
            <w:r>
              <w:rPr>
                <w:spacing w:val="-1"/>
                <w:sz w:val="26"/>
              </w:rPr>
              <w:t xml:space="preserve"> </w:t>
            </w:r>
            <w:r>
              <w:rPr>
                <w:sz w:val="26"/>
              </w:rPr>
              <w:t>aprēķiniem par enerģijas patēriņu ēkas apkures, dzesēšanas, ventilācijas,</w:t>
            </w:r>
            <w:r>
              <w:rPr>
                <w:spacing w:val="-1"/>
                <w:sz w:val="26"/>
              </w:rPr>
              <w:t xml:space="preserve"> </w:t>
            </w:r>
            <w:r>
              <w:rPr>
                <w:sz w:val="26"/>
              </w:rPr>
              <w:t>karstā</w:t>
            </w:r>
            <w:r>
              <w:rPr>
                <w:spacing w:val="-3"/>
                <w:sz w:val="26"/>
              </w:rPr>
              <w:t xml:space="preserve"> </w:t>
            </w:r>
            <w:r>
              <w:rPr>
                <w:sz w:val="26"/>
              </w:rPr>
              <w:t>ūdens</w:t>
            </w:r>
            <w:r>
              <w:rPr>
                <w:spacing w:val="-4"/>
                <w:sz w:val="26"/>
              </w:rPr>
              <w:t xml:space="preserve"> </w:t>
            </w:r>
            <w:r>
              <w:rPr>
                <w:sz w:val="26"/>
              </w:rPr>
              <w:t>sagatavošanas</w:t>
            </w:r>
            <w:r>
              <w:rPr>
                <w:spacing w:val="-4"/>
                <w:sz w:val="26"/>
              </w:rPr>
              <w:t xml:space="preserve"> </w:t>
            </w:r>
            <w:r>
              <w:rPr>
                <w:sz w:val="26"/>
              </w:rPr>
              <w:t>vajadzībām;</w:t>
            </w:r>
          </w:p>
          <w:p w14:paraId="3B287138" w14:textId="77777777" w:rsidR="00F64158" w:rsidRDefault="00E76B55" w:rsidP="00C437B0">
            <w:pPr>
              <w:pStyle w:val="TableParagraph"/>
              <w:numPr>
                <w:ilvl w:val="0"/>
                <w:numId w:val="8"/>
              </w:numPr>
              <w:tabs>
                <w:tab w:val="left" w:pos="453"/>
              </w:tabs>
              <w:spacing w:before="121" w:line="235" w:lineRule="auto"/>
              <w:ind w:left="453" w:right="89"/>
              <w:rPr>
                <w:sz w:val="26"/>
              </w:rPr>
            </w:pPr>
            <w:r>
              <w:rPr>
                <w:sz w:val="26"/>
              </w:rPr>
              <w:t>veikt ēkas energosertifikāta un tā pielikumu izstrādi tādā apjomā un kvalitātē, lai pasūtītājs tos varētu izmantot kā izejas datus ēkas atjaunošanas tehniskās dokumentācijas sagatavošanai un darbu veikšanai;</w:t>
            </w:r>
          </w:p>
          <w:p w14:paraId="198C4F75" w14:textId="77777777" w:rsidR="00F64158" w:rsidRDefault="00E76B55" w:rsidP="00C437B0">
            <w:pPr>
              <w:pStyle w:val="TableParagraph"/>
              <w:numPr>
                <w:ilvl w:val="0"/>
                <w:numId w:val="8"/>
              </w:numPr>
              <w:tabs>
                <w:tab w:val="left" w:pos="453"/>
              </w:tabs>
              <w:spacing w:before="124" w:line="235" w:lineRule="auto"/>
              <w:ind w:left="453" w:right="91"/>
              <w:rPr>
                <w:sz w:val="26"/>
              </w:rPr>
            </w:pPr>
            <w:r>
              <w:rPr>
                <w:sz w:val="26"/>
              </w:rPr>
              <w:t>dokumentācijā ietvert vismaz 2 dažādus scenārijus atjaunošanas pasākumiem, lai pēc piedāvāto scenāriju īstenošanas, ēka atbilstu vismaz C klases apkures patēriņam vai sniegt pierādījumus, ka scenāriji ir pārrunāti ar ēkas pārstāvjiem;</w:t>
            </w:r>
          </w:p>
          <w:p w14:paraId="36D0F460" w14:textId="30290FA2" w:rsidR="00F64158" w:rsidRDefault="00E76B55" w:rsidP="00C437B0">
            <w:pPr>
              <w:pStyle w:val="TableParagraph"/>
              <w:numPr>
                <w:ilvl w:val="0"/>
                <w:numId w:val="8"/>
              </w:numPr>
              <w:tabs>
                <w:tab w:val="left" w:pos="453"/>
              </w:tabs>
              <w:spacing w:before="135" w:line="225" w:lineRule="auto"/>
              <w:ind w:left="453" w:right="89"/>
              <w:rPr>
                <w:sz w:val="26"/>
              </w:rPr>
            </w:pPr>
            <w:r>
              <w:rPr>
                <w:sz w:val="26"/>
              </w:rPr>
              <w:t>sagatavoto ēkas</w:t>
            </w:r>
            <w:r w:rsidR="00C437B0">
              <w:rPr>
                <w:sz w:val="26"/>
              </w:rPr>
              <w:t xml:space="preserve"> </w:t>
            </w:r>
            <w:r>
              <w:rPr>
                <w:sz w:val="26"/>
              </w:rPr>
              <w:t>energosertifikātu reģistrēt ēku energosertifikātu reģistrā;</w:t>
            </w:r>
          </w:p>
        </w:tc>
      </w:tr>
    </w:tbl>
    <w:p w14:paraId="58624713" w14:textId="77777777" w:rsidR="00F64158" w:rsidRDefault="00F64158">
      <w:pPr>
        <w:spacing w:line="225" w:lineRule="auto"/>
        <w:jc w:val="both"/>
        <w:rPr>
          <w:sz w:val="26"/>
        </w:rPr>
        <w:sectPr w:rsidR="00F64158">
          <w:type w:val="continuous"/>
          <w:pgSz w:w="11900" w:h="16840"/>
          <w:pgMar w:top="1420" w:right="580" w:bottom="940" w:left="1680" w:header="0" w:footer="757" w:gutter="0"/>
          <w:cols w:space="720"/>
        </w:sectPr>
      </w:pPr>
    </w:p>
    <w:tbl>
      <w:tblPr>
        <w:tblStyle w:val="TableNormal1"/>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43"/>
        <w:gridCol w:w="2393"/>
        <w:gridCol w:w="6070"/>
      </w:tblGrid>
      <w:tr w:rsidR="00733162" w14:paraId="3C06E60B" w14:textId="77777777">
        <w:trPr>
          <w:trHeight w:val="9690"/>
        </w:trPr>
        <w:tc>
          <w:tcPr>
            <w:tcW w:w="943" w:type="dxa"/>
          </w:tcPr>
          <w:p w14:paraId="4D4D8D1A" w14:textId="77777777" w:rsidR="00F64158" w:rsidRDefault="00F64158" w:rsidP="00C437B0">
            <w:pPr>
              <w:pStyle w:val="TableParagraph"/>
              <w:spacing w:before="0"/>
              <w:ind w:left="0"/>
              <w:rPr>
                <w:sz w:val="24"/>
              </w:rPr>
            </w:pPr>
          </w:p>
        </w:tc>
        <w:tc>
          <w:tcPr>
            <w:tcW w:w="2393" w:type="dxa"/>
          </w:tcPr>
          <w:p w14:paraId="332AF92F" w14:textId="77777777" w:rsidR="00F64158" w:rsidRDefault="00F64158" w:rsidP="00C437B0">
            <w:pPr>
              <w:pStyle w:val="TableParagraph"/>
              <w:spacing w:before="0"/>
              <w:ind w:left="0"/>
              <w:rPr>
                <w:sz w:val="24"/>
              </w:rPr>
            </w:pPr>
          </w:p>
        </w:tc>
        <w:tc>
          <w:tcPr>
            <w:tcW w:w="6070" w:type="dxa"/>
          </w:tcPr>
          <w:p w14:paraId="12A658A4" w14:textId="77777777" w:rsidR="00F64158" w:rsidRDefault="00E76B55" w:rsidP="00C437B0">
            <w:pPr>
              <w:pStyle w:val="TableParagraph"/>
              <w:numPr>
                <w:ilvl w:val="0"/>
                <w:numId w:val="7"/>
              </w:numPr>
              <w:tabs>
                <w:tab w:val="left" w:pos="453"/>
              </w:tabs>
              <w:spacing w:before="15" w:line="225" w:lineRule="auto"/>
              <w:ind w:right="91"/>
              <w:rPr>
                <w:sz w:val="26"/>
              </w:rPr>
            </w:pPr>
            <w:r>
              <w:rPr>
                <w:sz w:val="26"/>
              </w:rPr>
              <w:t>energoefektivitātes uzlabošanas pasākumos ietvert vismaz šādus pasākumus:</w:t>
            </w:r>
          </w:p>
          <w:p w14:paraId="12A359E2" w14:textId="77777777" w:rsidR="00F64158" w:rsidRDefault="00E76B55" w:rsidP="00C437B0">
            <w:pPr>
              <w:pStyle w:val="TableParagraph"/>
              <w:numPr>
                <w:ilvl w:val="1"/>
                <w:numId w:val="7"/>
              </w:numPr>
              <w:tabs>
                <w:tab w:val="left" w:pos="822"/>
              </w:tabs>
              <w:spacing w:before="127" w:line="232" w:lineRule="auto"/>
              <w:ind w:right="87"/>
              <w:rPr>
                <w:sz w:val="26"/>
              </w:rPr>
            </w:pPr>
            <w:r>
              <w:rPr>
                <w:sz w:val="26"/>
              </w:rPr>
              <w:t>ēkas norobežojošo konstrukciju siltināšana ar siltumizolāciju, izskatot ventilējamās fasādes un apmestās fasādes risinājumus;</w:t>
            </w:r>
          </w:p>
          <w:p w14:paraId="1FBBDF76" w14:textId="77777777" w:rsidR="00F64158" w:rsidRDefault="00E76B55" w:rsidP="00C437B0">
            <w:pPr>
              <w:pStyle w:val="TableParagraph"/>
              <w:numPr>
                <w:ilvl w:val="1"/>
                <w:numId w:val="7"/>
              </w:numPr>
              <w:tabs>
                <w:tab w:val="left" w:pos="822"/>
              </w:tabs>
              <w:spacing w:before="119"/>
              <w:rPr>
                <w:sz w:val="26"/>
              </w:rPr>
            </w:pPr>
            <w:r>
              <w:rPr>
                <w:sz w:val="26"/>
              </w:rPr>
              <w:t>ēkas</w:t>
            </w:r>
            <w:r>
              <w:rPr>
                <w:spacing w:val="-7"/>
                <w:sz w:val="26"/>
              </w:rPr>
              <w:t xml:space="preserve"> </w:t>
            </w:r>
            <w:r>
              <w:rPr>
                <w:sz w:val="26"/>
              </w:rPr>
              <w:t>novecojošo</w:t>
            </w:r>
            <w:r>
              <w:rPr>
                <w:spacing w:val="-6"/>
                <w:sz w:val="26"/>
              </w:rPr>
              <w:t xml:space="preserve"> </w:t>
            </w:r>
            <w:r>
              <w:rPr>
                <w:sz w:val="26"/>
              </w:rPr>
              <w:t>logu</w:t>
            </w:r>
            <w:r>
              <w:rPr>
                <w:spacing w:val="-6"/>
                <w:sz w:val="26"/>
              </w:rPr>
              <w:t xml:space="preserve"> </w:t>
            </w:r>
            <w:r>
              <w:rPr>
                <w:sz w:val="26"/>
              </w:rPr>
              <w:t>un</w:t>
            </w:r>
            <w:r>
              <w:rPr>
                <w:spacing w:val="-7"/>
                <w:sz w:val="26"/>
              </w:rPr>
              <w:t xml:space="preserve"> </w:t>
            </w:r>
            <w:r>
              <w:rPr>
                <w:sz w:val="26"/>
              </w:rPr>
              <w:t>durvju</w:t>
            </w:r>
            <w:r>
              <w:rPr>
                <w:spacing w:val="-6"/>
                <w:sz w:val="26"/>
              </w:rPr>
              <w:t xml:space="preserve"> </w:t>
            </w:r>
            <w:r>
              <w:rPr>
                <w:spacing w:val="-2"/>
                <w:sz w:val="26"/>
              </w:rPr>
              <w:t>nomaiņa;</w:t>
            </w:r>
          </w:p>
          <w:p w14:paraId="057879BA" w14:textId="77777777" w:rsidR="00F64158" w:rsidRDefault="00E76B55" w:rsidP="00C437B0">
            <w:pPr>
              <w:pStyle w:val="TableParagraph"/>
              <w:numPr>
                <w:ilvl w:val="1"/>
                <w:numId w:val="7"/>
              </w:numPr>
              <w:tabs>
                <w:tab w:val="left" w:pos="822"/>
              </w:tabs>
              <w:spacing w:before="99"/>
              <w:rPr>
                <w:sz w:val="26"/>
              </w:rPr>
            </w:pPr>
            <w:r>
              <w:rPr>
                <w:sz w:val="26"/>
              </w:rPr>
              <w:t>pamatu</w:t>
            </w:r>
            <w:r>
              <w:rPr>
                <w:spacing w:val="-9"/>
                <w:sz w:val="26"/>
              </w:rPr>
              <w:t xml:space="preserve"> </w:t>
            </w:r>
            <w:r>
              <w:rPr>
                <w:spacing w:val="-2"/>
                <w:sz w:val="26"/>
              </w:rPr>
              <w:t>siltināšana;</w:t>
            </w:r>
          </w:p>
          <w:p w14:paraId="79E28F76" w14:textId="77777777" w:rsidR="00F64158" w:rsidRDefault="00E76B55" w:rsidP="00C437B0">
            <w:pPr>
              <w:pStyle w:val="TableParagraph"/>
              <w:numPr>
                <w:ilvl w:val="1"/>
                <w:numId w:val="7"/>
              </w:numPr>
              <w:tabs>
                <w:tab w:val="left" w:pos="822"/>
              </w:tabs>
              <w:spacing w:before="97"/>
              <w:rPr>
                <w:sz w:val="26"/>
              </w:rPr>
            </w:pPr>
            <w:r>
              <w:rPr>
                <w:sz w:val="26"/>
              </w:rPr>
              <w:t>ēkas</w:t>
            </w:r>
            <w:r>
              <w:rPr>
                <w:spacing w:val="-8"/>
                <w:sz w:val="26"/>
              </w:rPr>
              <w:t xml:space="preserve"> </w:t>
            </w:r>
            <w:r>
              <w:rPr>
                <w:sz w:val="26"/>
              </w:rPr>
              <w:t>apkures</w:t>
            </w:r>
            <w:r>
              <w:rPr>
                <w:spacing w:val="-8"/>
                <w:sz w:val="26"/>
              </w:rPr>
              <w:t xml:space="preserve"> </w:t>
            </w:r>
            <w:r>
              <w:rPr>
                <w:sz w:val="26"/>
              </w:rPr>
              <w:t>sistēmas</w:t>
            </w:r>
            <w:r>
              <w:rPr>
                <w:spacing w:val="-7"/>
                <w:sz w:val="26"/>
              </w:rPr>
              <w:t xml:space="preserve"> </w:t>
            </w:r>
            <w:r>
              <w:rPr>
                <w:spacing w:val="-2"/>
                <w:sz w:val="26"/>
              </w:rPr>
              <w:t>sakārtošana:</w:t>
            </w:r>
          </w:p>
          <w:p w14:paraId="03A6993B" w14:textId="77777777" w:rsidR="00F64158" w:rsidRDefault="00E76B55" w:rsidP="00C437B0">
            <w:pPr>
              <w:pStyle w:val="TableParagraph"/>
              <w:numPr>
                <w:ilvl w:val="2"/>
                <w:numId w:val="7"/>
              </w:numPr>
              <w:tabs>
                <w:tab w:val="left" w:pos="1542"/>
              </w:tabs>
              <w:spacing w:before="101" w:line="235" w:lineRule="auto"/>
              <w:ind w:right="89"/>
              <w:rPr>
                <w:sz w:val="26"/>
              </w:rPr>
            </w:pPr>
            <w:r>
              <w:rPr>
                <w:sz w:val="26"/>
              </w:rPr>
              <w:t>nomainot vecos sildķermeņus, izveidojot apvedcauruli, uzstādot termostatiskos ventiļus. Siltummezgla sakārtošana, ja nepieciešams (1.variants);</w:t>
            </w:r>
          </w:p>
          <w:p w14:paraId="29512D8C" w14:textId="77777777" w:rsidR="00F64158" w:rsidRDefault="00E76B55" w:rsidP="00C437B0">
            <w:pPr>
              <w:pStyle w:val="TableParagraph"/>
              <w:numPr>
                <w:ilvl w:val="2"/>
                <w:numId w:val="7"/>
              </w:numPr>
              <w:tabs>
                <w:tab w:val="left" w:pos="1542"/>
              </w:tabs>
              <w:spacing w:before="124" w:line="235" w:lineRule="auto"/>
              <w:ind w:right="89"/>
              <w:rPr>
                <w:sz w:val="26"/>
              </w:rPr>
            </w:pPr>
            <w:r>
              <w:rPr>
                <w:sz w:val="26"/>
              </w:rPr>
              <w:t>izveidojot jaunu divcauruļu horizontālo sistēmu ar individuālajiem skaitītājiem, veco radiatoru nomaiņa un termostatisko ventiļu uzstādīšana. Siltummezgla sakārtošana, ja nepieciešams (2. variants);</w:t>
            </w:r>
          </w:p>
          <w:p w14:paraId="2A4D27C8" w14:textId="77777777" w:rsidR="00F64158" w:rsidRDefault="00E76B55" w:rsidP="00C437B0">
            <w:pPr>
              <w:pStyle w:val="TableParagraph"/>
              <w:numPr>
                <w:ilvl w:val="1"/>
                <w:numId w:val="7"/>
              </w:numPr>
              <w:tabs>
                <w:tab w:val="left" w:pos="821"/>
              </w:tabs>
              <w:spacing w:before="124"/>
              <w:ind w:left="821" w:hanging="359"/>
              <w:rPr>
                <w:sz w:val="26"/>
              </w:rPr>
            </w:pPr>
            <w:r>
              <w:rPr>
                <w:sz w:val="26"/>
              </w:rPr>
              <w:t>ventilācijas</w:t>
            </w:r>
            <w:r>
              <w:rPr>
                <w:spacing w:val="-10"/>
                <w:sz w:val="26"/>
              </w:rPr>
              <w:t xml:space="preserve"> </w:t>
            </w:r>
            <w:r>
              <w:rPr>
                <w:sz w:val="26"/>
              </w:rPr>
              <w:t>sistēmas</w:t>
            </w:r>
            <w:r>
              <w:rPr>
                <w:spacing w:val="-11"/>
                <w:sz w:val="26"/>
              </w:rPr>
              <w:t xml:space="preserve"> </w:t>
            </w:r>
            <w:r>
              <w:rPr>
                <w:spacing w:val="-2"/>
                <w:sz w:val="26"/>
              </w:rPr>
              <w:t>sakārtošana:</w:t>
            </w:r>
          </w:p>
          <w:p w14:paraId="6CFBE7EA" w14:textId="77777777" w:rsidR="00F64158" w:rsidRDefault="00E76B55" w:rsidP="00C437B0">
            <w:pPr>
              <w:pStyle w:val="TableParagraph"/>
              <w:numPr>
                <w:ilvl w:val="2"/>
                <w:numId w:val="7"/>
              </w:numPr>
              <w:tabs>
                <w:tab w:val="left" w:pos="1541"/>
              </w:tabs>
              <w:spacing w:before="97" w:line="310" w:lineRule="exact"/>
              <w:ind w:left="1541" w:hanging="359"/>
              <w:rPr>
                <w:sz w:val="26"/>
              </w:rPr>
            </w:pPr>
            <w:r>
              <w:rPr>
                <w:sz w:val="26"/>
              </w:rPr>
              <w:t>svaiga</w:t>
            </w:r>
            <w:r>
              <w:rPr>
                <w:spacing w:val="-8"/>
                <w:sz w:val="26"/>
              </w:rPr>
              <w:t xml:space="preserve"> </w:t>
            </w:r>
            <w:r>
              <w:rPr>
                <w:sz w:val="26"/>
              </w:rPr>
              <w:t>gaisa</w:t>
            </w:r>
            <w:r>
              <w:rPr>
                <w:spacing w:val="-5"/>
                <w:sz w:val="26"/>
              </w:rPr>
              <w:t xml:space="preserve"> </w:t>
            </w:r>
            <w:r>
              <w:rPr>
                <w:sz w:val="26"/>
              </w:rPr>
              <w:t>pieplūdes</w:t>
            </w:r>
            <w:r>
              <w:rPr>
                <w:spacing w:val="-5"/>
                <w:sz w:val="26"/>
              </w:rPr>
              <w:t xml:space="preserve"> </w:t>
            </w:r>
            <w:r>
              <w:rPr>
                <w:spacing w:val="-2"/>
                <w:sz w:val="26"/>
              </w:rPr>
              <w:t>nodrošināšana;</w:t>
            </w:r>
          </w:p>
          <w:p w14:paraId="16FCE80F" w14:textId="77777777" w:rsidR="00F64158" w:rsidRDefault="00E76B55" w:rsidP="00C437B0">
            <w:pPr>
              <w:pStyle w:val="TableParagraph"/>
              <w:numPr>
                <w:ilvl w:val="2"/>
                <w:numId w:val="7"/>
              </w:numPr>
              <w:tabs>
                <w:tab w:val="left" w:pos="1542"/>
              </w:tabs>
              <w:spacing w:before="3" w:line="225" w:lineRule="auto"/>
              <w:ind w:right="89"/>
              <w:rPr>
                <w:sz w:val="26"/>
              </w:rPr>
            </w:pPr>
            <w:r>
              <w:rPr>
                <w:sz w:val="26"/>
              </w:rPr>
              <w:t xml:space="preserve">siltuma atgūšana (rekuperācija) no </w:t>
            </w:r>
            <w:r>
              <w:rPr>
                <w:spacing w:val="-2"/>
                <w:sz w:val="26"/>
              </w:rPr>
              <w:t>ventilācijas;</w:t>
            </w:r>
          </w:p>
          <w:p w14:paraId="7F5F3839" w14:textId="77777777" w:rsidR="00F64158" w:rsidRDefault="00E76B55" w:rsidP="00C437B0">
            <w:pPr>
              <w:pStyle w:val="TableParagraph"/>
              <w:numPr>
                <w:ilvl w:val="1"/>
                <w:numId w:val="7"/>
              </w:numPr>
              <w:tabs>
                <w:tab w:val="left" w:pos="822"/>
              </w:tabs>
              <w:spacing w:before="124" w:line="235" w:lineRule="auto"/>
              <w:ind w:right="89"/>
              <w:rPr>
                <w:sz w:val="26"/>
              </w:rPr>
            </w:pPr>
            <w:r>
              <w:rPr>
                <w:sz w:val="26"/>
              </w:rPr>
              <w:t>karstā</w:t>
            </w:r>
            <w:r>
              <w:rPr>
                <w:spacing w:val="-13"/>
                <w:sz w:val="26"/>
              </w:rPr>
              <w:t xml:space="preserve"> </w:t>
            </w:r>
            <w:r>
              <w:rPr>
                <w:sz w:val="26"/>
              </w:rPr>
              <w:t>ūdens</w:t>
            </w:r>
            <w:r>
              <w:rPr>
                <w:spacing w:val="-14"/>
                <w:sz w:val="26"/>
              </w:rPr>
              <w:t xml:space="preserve"> </w:t>
            </w:r>
            <w:r>
              <w:rPr>
                <w:sz w:val="26"/>
              </w:rPr>
              <w:t>sistēmas</w:t>
            </w:r>
            <w:r>
              <w:rPr>
                <w:spacing w:val="-11"/>
                <w:sz w:val="26"/>
              </w:rPr>
              <w:t xml:space="preserve"> </w:t>
            </w:r>
            <w:r>
              <w:rPr>
                <w:sz w:val="26"/>
              </w:rPr>
              <w:t>atjaunošana,</w:t>
            </w:r>
            <w:r>
              <w:rPr>
                <w:spacing w:val="-11"/>
                <w:sz w:val="26"/>
              </w:rPr>
              <w:t xml:space="preserve"> </w:t>
            </w:r>
            <w:r>
              <w:rPr>
                <w:sz w:val="26"/>
              </w:rPr>
              <w:t>ja</w:t>
            </w:r>
            <w:r>
              <w:rPr>
                <w:spacing w:val="-13"/>
                <w:sz w:val="26"/>
              </w:rPr>
              <w:t xml:space="preserve"> </w:t>
            </w:r>
            <w:r>
              <w:rPr>
                <w:sz w:val="26"/>
              </w:rPr>
              <w:t xml:space="preserve">attiecināms, gadījumos, ja ir centralizēta karsta ūdens sadale, tad šis pasākums ir jāparedz un jāizvērtē. Ja tas jau ir veikts, tad tam jābūt atspoguļotam </w:t>
            </w:r>
            <w:r>
              <w:rPr>
                <w:spacing w:val="-2"/>
                <w:sz w:val="26"/>
              </w:rPr>
              <w:t>energosertifikātā;</w:t>
            </w:r>
          </w:p>
          <w:p w14:paraId="02FCEC6E" w14:textId="77777777" w:rsidR="00F64158" w:rsidRDefault="00E76B55" w:rsidP="00C437B0">
            <w:pPr>
              <w:pStyle w:val="TableParagraph"/>
              <w:numPr>
                <w:ilvl w:val="1"/>
                <w:numId w:val="7"/>
              </w:numPr>
              <w:tabs>
                <w:tab w:val="left" w:pos="823"/>
              </w:tabs>
              <w:spacing w:before="138" w:line="225" w:lineRule="auto"/>
              <w:ind w:left="823" w:right="89"/>
              <w:rPr>
                <w:sz w:val="26"/>
              </w:rPr>
            </w:pPr>
            <w:r>
              <w:rPr>
                <w:sz w:val="26"/>
              </w:rPr>
              <w:t>apkures un karstā ūdens cauruļvadu siltināšana nekondicionētās telpās;</w:t>
            </w:r>
          </w:p>
        </w:tc>
      </w:tr>
      <w:tr w:rsidR="00733162" w14:paraId="1F0C8EA3" w14:textId="77777777">
        <w:trPr>
          <w:trHeight w:val="4187"/>
        </w:trPr>
        <w:tc>
          <w:tcPr>
            <w:tcW w:w="943" w:type="dxa"/>
          </w:tcPr>
          <w:p w14:paraId="6FB402AC" w14:textId="77777777" w:rsidR="00F64158" w:rsidRDefault="00E76B55" w:rsidP="00C437B0">
            <w:pPr>
              <w:pStyle w:val="TableParagraph"/>
              <w:spacing w:before="4"/>
              <w:ind w:left="275"/>
              <w:rPr>
                <w:sz w:val="26"/>
              </w:rPr>
            </w:pPr>
            <w:r>
              <w:rPr>
                <w:spacing w:val="-4"/>
                <w:sz w:val="26"/>
              </w:rPr>
              <w:t>7.1.</w:t>
            </w:r>
          </w:p>
        </w:tc>
        <w:tc>
          <w:tcPr>
            <w:tcW w:w="2393" w:type="dxa"/>
          </w:tcPr>
          <w:p w14:paraId="67D766AF" w14:textId="77777777" w:rsidR="00F64158" w:rsidRDefault="00E76B55" w:rsidP="00C437B0">
            <w:pPr>
              <w:pStyle w:val="TableParagraph"/>
              <w:rPr>
                <w:sz w:val="26"/>
              </w:rPr>
            </w:pPr>
            <w:r>
              <w:rPr>
                <w:sz w:val="26"/>
              </w:rPr>
              <w:t>Saskaņā</w:t>
            </w:r>
            <w:r>
              <w:rPr>
                <w:spacing w:val="31"/>
                <w:sz w:val="26"/>
              </w:rPr>
              <w:t xml:space="preserve"> </w:t>
            </w:r>
            <w:r>
              <w:rPr>
                <w:sz w:val="26"/>
              </w:rPr>
              <w:t>ar</w:t>
            </w:r>
            <w:r>
              <w:rPr>
                <w:spacing w:val="30"/>
                <w:sz w:val="26"/>
              </w:rPr>
              <w:t xml:space="preserve"> </w:t>
            </w:r>
            <w:r>
              <w:rPr>
                <w:sz w:val="26"/>
              </w:rPr>
              <w:t>Ministru kabineta</w:t>
            </w:r>
            <w:r>
              <w:rPr>
                <w:spacing w:val="54"/>
                <w:w w:val="150"/>
                <w:sz w:val="26"/>
              </w:rPr>
              <w:t xml:space="preserve"> </w:t>
            </w:r>
            <w:r>
              <w:rPr>
                <w:sz w:val="26"/>
              </w:rPr>
              <w:t>2021.</w:t>
            </w:r>
            <w:r>
              <w:rPr>
                <w:spacing w:val="-5"/>
                <w:sz w:val="26"/>
              </w:rPr>
              <w:t xml:space="preserve"> </w:t>
            </w:r>
            <w:r>
              <w:rPr>
                <w:spacing w:val="-4"/>
                <w:sz w:val="26"/>
              </w:rPr>
              <w:t>gada</w:t>
            </w:r>
          </w:p>
          <w:p w14:paraId="4D8B3E7C" w14:textId="77777777" w:rsidR="00F64158" w:rsidRDefault="00E76B55" w:rsidP="00C437B0">
            <w:pPr>
              <w:pStyle w:val="TableParagraph"/>
              <w:spacing w:before="0"/>
              <w:ind w:right="150"/>
              <w:rPr>
                <w:sz w:val="26"/>
              </w:rPr>
            </w:pPr>
            <w:r>
              <w:rPr>
                <w:sz w:val="26"/>
              </w:rPr>
              <w:t xml:space="preserve">8. aprīļa </w:t>
            </w:r>
            <w:r>
              <w:rPr>
                <w:spacing w:val="-2"/>
                <w:sz w:val="26"/>
              </w:rPr>
              <w:t>noteikumiem</w:t>
            </w:r>
          </w:p>
          <w:p w14:paraId="71E8FF00" w14:textId="77777777" w:rsidR="00F64158" w:rsidRDefault="00E76B55" w:rsidP="00C437B0">
            <w:pPr>
              <w:pStyle w:val="TableParagraph"/>
              <w:tabs>
                <w:tab w:val="left" w:pos="1065"/>
                <w:tab w:val="left" w:pos="1751"/>
                <w:tab w:val="left" w:pos="1852"/>
              </w:tabs>
              <w:spacing w:before="0"/>
              <w:ind w:right="91" w:hanging="1"/>
              <w:rPr>
                <w:sz w:val="26"/>
              </w:rPr>
            </w:pPr>
            <w:r>
              <w:rPr>
                <w:sz w:val="26"/>
              </w:rPr>
              <w:t>Nr. 222</w:t>
            </w:r>
            <w:r>
              <w:rPr>
                <w:sz w:val="26"/>
              </w:rPr>
              <w:tab/>
            </w:r>
            <w:r>
              <w:rPr>
                <w:sz w:val="26"/>
              </w:rPr>
              <w:tab/>
            </w:r>
            <w:r>
              <w:rPr>
                <w:spacing w:val="-4"/>
                <w:sz w:val="26"/>
              </w:rPr>
              <w:t xml:space="preserve">“Ēku </w:t>
            </w:r>
            <w:r>
              <w:rPr>
                <w:spacing w:val="-2"/>
                <w:sz w:val="26"/>
              </w:rPr>
              <w:t xml:space="preserve">energoefektivitātes </w:t>
            </w:r>
            <w:r>
              <w:rPr>
                <w:sz w:val="26"/>
              </w:rPr>
              <w:t>aprēķina</w:t>
            </w:r>
            <w:r>
              <w:rPr>
                <w:spacing w:val="-5"/>
                <w:sz w:val="26"/>
              </w:rPr>
              <w:t xml:space="preserve"> </w:t>
            </w:r>
            <w:r>
              <w:rPr>
                <w:sz w:val="26"/>
              </w:rPr>
              <w:t>metodes</w:t>
            </w:r>
            <w:r>
              <w:rPr>
                <w:spacing w:val="-5"/>
                <w:sz w:val="26"/>
              </w:rPr>
              <w:t xml:space="preserve"> </w:t>
            </w:r>
            <w:r>
              <w:rPr>
                <w:sz w:val="26"/>
              </w:rPr>
              <w:t xml:space="preserve">un </w:t>
            </w:r>
            <w:r>
              <w:rPr>
                <w:spacing w:val="-4"/>
                <w:sz w:val="26"/>
              </w:rPr>
              <w:t xml:space="preserve">ēku </w:t>
            </w:r>
            <w:r>
              <w:rPr>
                <w:spacing w:val="-2"/>
                <w:sz w:val="26"/>
              </w:rPr>
              <w:t>energosertifikācijas noteikumi”</w:t>
            </w:r>
            <w:r>
              <w:rPr>
                <w:sz w:val="26"/>
              </w:rPr>
              <w:tab/>
            </w:r>
            <w:r>
              <w:rPr>
                <w:sz w:val="26"/>
              </w:rPr>
              <w:tab/>
            </w:r>
            <w:r>
              <w:rPr>
                <w:spacing w:val="-4"/>
                <w:sz w:val="26"/>
              </w:rPr>
              <w:t xml:space="preserve">ēkai </w:t>
            </w:r>
            <w:r>
              <w:rPr>
                <w:spacing w:val="-2"/>
                <w:sz w:val="26"/>
              </w:rPr>
              <w:t>izstrādātais energosertifikāts satur</w:t>
            </w:r>
            <w:r>
              <w:rPr>
                <w:sz w:val="26"/>
              </w:rPr>
              <w:tab/>
            </w:r>
            <w:r>
              <w:rPr>
                <w:spacing w:val="-2"/>
                <w:sz w:val="26"/>
              </w:rPr>
              <w:t>pielikumus,</w:t>
            </w:r>
          </w:p>
          <w:p w14:paraId="128B88AE" w14:textId="77777777" w:rsidR="00F64158" w:rsidRDefault="00E76B55" w:rsidP="00C437B0">
            <w:pPr>
              <w:pStyle w:val="TableParagraph"/>
              <w:tabs>
                <w:tab w:val="left" w:pos="1504"/>
              </w:tabs>
              <w:spacing w:before="2" w:line="278" w:lineRule="exact"/>
              <w:rPr>
                <w:sz w:val="26"/>
              </w:rPr>
            </w:pPr>
            <w:r>
              <w:rPr>
                <w:spacing w:val="-2"/>
                <w:sz w:val="26"/>
              </w:rPr>
              <w:t>kuros</w:t>
            </w:r>
            <w:r>
              <w:rPr>
                <w:sz w:val="26"/>
              </w:rPr>
              <w:tab/>
            </w:r>
            <w:r>
              <w:rPr>
                <w:spacing w:val="-2"/>
                <w:sz w:val="26"/>
              </w:rPr>
              <w:t>iekļauti</w:t>
            </w:r>
          </w:p>
        </w:tc>
        <w:tc>
          <w:tcPr>
            <w:tcW w:w="6070" w:type="dxa"/>
          </w:tcPr>
          <w:p w14:paraId="0E07416C" w14:textId="77777777" w:rsidR="00F64158" w:rsidRDefault="00E76B55" w:rsidP="00C437B0">
            <w:pPr>
              <w:pStyle w:val="TableParagraph"/>
              <w:spacing w:before="4"/>
              <w:ind w:left="453"/>
              <w:rPr>
                <w:sz w:val="26"/>
              </w:rPr>
            </w:pPr>
            <w:r>
              <w:rPr>
                <w:sz w:val="26"/>
              </w:rPr>
              <w:t>Pielikumā</w:t>
            </w:r>
            <w:r>
              <w:rPr>
                <w:spacing w:val="-10"/>
                <w:sz w:val="26"/>
              </w:rPr>
              <w:t xml:space="preserve"> </w:t>
            </w:r>
            <w:r>
              <w:rPr>
                <w:spacing w:val="-2"/>
                <w:sz w:val="26"/>
              </w:rPr>
              <w:t>jāietver:</w:t>
            </w:r>
          </w:p>
          <w:p w14:paraId="47658747" w14:textId="77777777" w:rsidR="00F64158" w:rsidRDefault="00E76B55" w:rsidP="00C437B0">
            <w:pPr>
              <w:pStyle w:val="TableParagraph"/>
              <w:numPr>
                <w:ilvl w:val="0"/>
                <w:numId w:val="6"/>
              </w:numPr>
              <w:tabs>
                <w:tab w:val="left" w:pos="453"/>
              </w:tabs>
              <w:spacing w:before="132" w:line="225" w:lineRule="auto"/>
              <w:ind w:right="91"/>
              <w:rPr>
                <w:sz w:val="26"/>
              </w:rPr>
            </w:pPr>
            <w:r>
              <w:rPr>
                <w:sz w:val="26"/>
              </w:rPr>
              <w:t xml:space="preserve">priekšlikumus par pasākumiem, kas </w:t>
            </w:r>
            <w:r>
              <w:rPr>
                <w:sz w:val="26"/>
                <w:u w:val="single"/>
              </w:rPr>
              <w:t>ir tehniski</w:t>
            </w:r>
            <w:r>
              <w:rPr>
                <w:sz w:val="26"/>
              </w:rPr>
              <w:t xml:space="preserve"> </w:t>
            </w:r>
            <w:r>
              <w:rPr>
                <w:sz w:val="26"/>
                <w:u w:val="single"/>
              </w:rPr>
              <w:t>iespējami konkrētajai ēkai;</w:t>
            </w:r>
          </w:p>
          <w:p w14:paraId="1D038DBB" w14:textId="77777777" w:rsidR="00F64158" w:rsidRDefault="00E76B55" w:rsidP="00C437B0">
            <w:pPr>
              <w:pStyle w:val="TableParagraph"/>
              <w:numPr>
                <w:ilvl w:val="0"/>
                <w:numId w:val="6"/>
              </w:numPr>
              <w:tabs>
                <w:tab w:val="left" w:pos="453"/>
              </w:tabs>
              <w:spacing w:before="125" w:line="235" w:lineRule="auto"/>
              <w:ind w:right="91"/>
              <w:rPr>
                <w:sz w:val="26"/>
              </w:rPr>
            </w:pPr>
            <w:r>
              <w:rPr>
                <w:sz w:val="26"/>
              </w:rPr>
              <w:t xml:space="preserve">energoefektivitātes paaugstināšanas pasākumus, to aprakstu un sasniedzamo rādītāju, norādot pielietojamo materiālu tehniskās īpašības atbilstošās </w:t>
            </w:r>
            <w:r>
              <w:rPr>
                <w:spacing w:val="-2"/>
                <w:sz w:val="26"/>
              </w:rPr>
              <w:t>mērvienības;</w:t>
            </w:r>
          </w:p>
          <w:p w14:paraId="2C60F7BB" w14:textId="77777777" w:rsidR="00F64158" w:rsidRDefault="00E76B55" w:rsidP="00C437B0">
            <w:pPr>
              <w:pStyle w:val="TableParagraph"/>
              <w:numPr>
                <w:ilvl w:val="0"/>
                <w:numId w:val="6"/>
              </w:numPr>
              <w:tabs>
                <w:tab w:val="left" w:pos="453"/>
              </w:tabs>
              <w:spacing w:before="121" w:line="235" w:lineRule="auto"/>
              <w:ind w:right="89"/>
              <w:rPr>
                <w:sz w:val="26"/>
              </w:rPr>
            </w:pPr>
            <w:r>
              <w:rPr>
                <w:sz w:val="26"/>
              </w:rPr>
              <w:t>ieteikto pasākumu plānoto piegādātās enerģijas un primārās enerģijas ietaupījumu, primārās neatjaunojamās enerģijas ietaupījumu un šo visu rādītāju īpatnējo enerģijas ietaupījumu uz ēkas aprēķina platību (kWh/m</w:t>
            </w:r>
            <w:r>
              <w:rPr>
                <w:sz w:val="26"/>
                <w:vertAlign w:val="superscript"/>
              </w:rPr>
              <w:t>2</w:t>
            </w:r>
            <w:r>
              <w:rPr>
                <w:sz w:val="26"/>
              </w:rPr>
              <w:t xml:space="preserve"> gadā);</w:t>
            </w:r>
          </w:p>
        </w:tc>
      </w:tr>
    </w:tbl>
    <w:p w14:paraId="3FC8C48D" w14:textId="77777777" w:rsidR="00F64158" w:rsidRDefault="00F64158" w:rsidP="00C437B0">
      <w:pPr>
        <w:spacing w:line="235" w:lineRule="auto"/>
        <w:rPr>
          <w:sz w:val="26"/>
        </w:rPr>
        <w:sectPr w:rsidR="00F64158">
          <w:type w:val="continuous"/>
          <w:pgSz w:w="11900" w:h="16840"/>
          <w:pgMar w:top="1420" w:right="580" w:bottom="940" w:left="1680" w:header="0" w:footer="757" w:gutter="0"/>
          <w:cols w:space="720"/>
        </w:sectPr>
      </w:pPr>
    </w:p>
    <w:tbl>
      <w:tblPr>
        <w:tblStyle w:val="TableNormal1"/>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43"/>
        <w:gridCol w:w="2393"/>
        <w:gridCol w:w="6070"/>
      </w:tblGrid>
      <w:tr w:rsidR="00733162" w14:paraId="759BBFB2" w14:textId="77777777">
        <w:trPr>
          <w:trHeight w:val="2752"/>
        </w:trPr>
        <w:tc>
          <w:tcPr>
            <w:tcW w:w="943" w:type="dxa"/>
          </w:tcPr>
          <w:p w14:paraId="14293E0D" w14:textId="77777777" w:rsidR="00F64158" w:rsidRDefault="00F64158" w:rsidP="00C437B0">
            <w:pPr>
              <w:pStyle w:val="TableParagraph"/>
              <w:spacing w:before="0"/>
              <w:ind w:left="0"/>
              <w:rPr>
                <w:sz w:val="24"/>
              </w:rPr>
            </w:pPr>
          </w:p>
        </w:tc>
        <w:tc>
          <w:tcPr>
            <w:tcW w:w="2393" w:type="dxa"/>
          </w:tcPr>
          <w:p w14:paraId="0D3E309F" w14:textId="77777777" w:rsidR="00F64158" w:rsidRDefault="00E76B55" w:rsidP="00C437B0">
            <w:pPr>
              <w:pStyle w:val="TableParagraph"/>
              <w:tabs>
                <w:tab w:val="left" w:pos="2025"/>
              </w:tabs>
              <w:spacing w:line="298" w:lineRule="exact"/>
              <w:rPr>
                <w:sz w:val="26"/>
              </w:rPr>
            </w:pPr>
            <w:r>
              <w:rPr>
                <w:spacing w:val="-2"/>
                <w:sz w:val="26"/>
              </w:rPr>
              <w:t>priekšlikumi</w:t>
            </w:r>
            <w:r>
              <w:rPr>
                <w:sz w:val="26"/>
              </w:rPr>
              <w:tab/>
            </w:r>
            <w:r>
              <w:rPr>
                <w:spacing w:val="-5"/>
                <w:sz w:val="26"/>
              </w:rPr>
              <w:t>un</w:t>
            </w:r>
          </w:p>
          <w:p w14:paraId="25DC0A92" w14:textId="77777777" w:rsidR="00F64158" w:rsidRDefault="00E76B55" w:rsidP="00C437B0">
            <w:pPr>
              <w:pStyle w:val="TableParagraph"/>
              <w:tabs>
                <w:tab w:val="left" w:pos="1823"/>
                <w:tab w:val="left" w:pos="1953"/>
              </w:tabs>
              <w:spacing w:before="0"/>
              <w:ind w:right="91"/>
              <w:rPr>
                <w:sz w:val="26"/>
              </w:rPr>
            </w:pPr>
            <w:r>
              <w:rPr>
                <w:spacing w:val="-2"/>
                <w:sz w:val="26"/>
              </w:rPr>
              <w:t>norādes</w:t>
            </w:r>
            <w:r>
              <w:rPr>
                <w:sz w:val="26"/>
              </w:rPr>
              <w:tab/>
            </w:r>
            <w:r>
              <w:rPr>
                <w:sz w:val="26"/>
              </w:rPr>
              <w:tab/>
            </w:r>
            <w:r>
              <w:rPr>
                <w:spacing w:val="-4"/>
                <w:sz w:val="26"/>
              </w:rPr>
              <w:t xml:space="preserve">par </w:t>
            </w:r>
            <w:r>
              <w:rPr>
                <w:spacing w:val="-2"/>
                <w:sz w:val="26"/>
              </w:rPr>
              <w:t>pasākumiem</w:t>
            </w:r>
            <w:r>
              <w:rPr>
                <w:sz w:val="26"/>
              </w:rPr>
              <w:tab/>
            </w:r>
            <w:r>
              <w:rPr>
                <w:spacing w:val="-4"/>
                <w:sz w:val="26"/>
              </w:rPr>
              <w:t xml:space="preserve">ēkas </w:t>
            </w:r>
            <w:r>
              <w:rPr>
                <w:spacing w:val="-2"/>
                <w:sz w:val="26"/>
              </w:rPr>
              <w:t>energoefektivitātes uzlabošanai.</w:t>
            </w:r>
          </w:p>
        </w:tc>
        <w:tc>
          <w:tcPr>
            <w:tcW w:w="6070" w:type="dxa"/>
          </w:tcPr>
          <w:p w14:paraId="058E4F78" w14:textId="77777777" w:rsidR="00F64158" w:rsidRDefault="00E76B55" w:rsidP="00C437B0">
            <w:pPr>
              <w:pStyle w:val="TableParagraph"/>
              <w:numPr>
                <w:ilvl w:val="0"/>
                <w:numId w:val="5"/>
              </w:numPr>
              <w:tabs>
                <w:tab w:val="left" w:pos="453"/>
              </w:tabs>
              <w:spacing w:before="10" w:line="230" w:lineRule="auto"/>
              <w:ind w:right="91"/>
              <w:rPr>
                <w:sz w:val="26"/>
              </w:rPr>
            </w:pPr>
            <w:r>
              <w:rPr>
                <w:sz w:val="26"/>
              </w:rPr>
              <w:t>ieteikto energoefektivitātes paaugstināšanas pasākumu</w:t>
            </w:r>
            <w:r>
              <w:rPr>
                <w:spacing w:val="-14"/>
                <w:sz w:val="26"/>
              </w:rPr>
              <w:t xml:space="preserve"> </w:t>
            </w:r>
            <w:r>
              <w:rPr>
                <w:sz w:val="26"/>
              </w:rPr>
              <w:t>plānotās</w:t>
            </w:r>
            <w:r>
              <w:rPr>
                <w:spacing w:val="-14"/>
                <w:sz w:val="26"/>
              </w:rPr>
              <w:t xml:space="preserve"> </w:t>
            </w:r>
            <w:r>
              <w:rPr>
                <w:sz w:val="26"/>
              </w:rPr>
              <w:t>īstenošanas</w:t>
            </w:r>
            <w:r>
              <w:rPr>
                <w:spacing w:val="-14"/>
                <w:sz w:val="26"/>
              </w:rPr>
              <w:t xml:space="preserve"> </w:t>
            </w:r>
            <w:r>
              <w:rPr>
                <w:sz w:val="26"/>
              </w:rPr>
              <w:t>izmaksas</w:t>
            </w:r>
            <w:r>
              <w:rPr>
                <w:spacing w:val="-14"/>
                <w:sz w:val="26"/>
              </w:rPr>
              <w:t xml:space="preserve"> </w:t>
            </w:r>
            <w:r>
              <w:rPr>
                <w:sz w:val="26"/>
              </w:rPr>
              <w:t>(var</w:t>
            </w:r>
            <w:r>
              <w:rPr>
                <w:spacing w:val="-12"/>
                <w:sz w:val="26"/>
              </w:rPr>
              <w:t xml:space="preserve"> </w:t>
            </w:r>
            <w:r>
              <w:rPr>
                <w:sz w:val="26"/>
              </w:rPr>
              <w:t>norādīt arī pasākuma izmaksu atmaksāšanās laiku);</w:t>
            </w:r>
          </w:p>
          <w:p w14:paraId="3F8B6C8F" w14:textId="77777777" w:rsidR="00F64158" w:rsidRDefault="00E76B55" w:rsidP="00C437B0">
            <w:pPr>
              <w:pStyle w:val="TableParagraph"/>
              <w:numPr>
                <w:ilvl w:val="0"/>
                <w:numId w:val="5"/>
              </w:numPr>
              <w:tabs>
                <w:tab w:val="left" w:pos="453"/>
              </w:tabs>
              <w:spacing w:before="131" w:line="235" w:lineRule="auto"/>
              <w:ind w:right="89"/>
              <w:rPr>
                <w:sz w:val="26"/>
              </w:rPr>
            </w:pPr>
            <w:r>
              <w:rPr>
                <w:sz w:val="26"/>
              </w:rPr>
              <w:t>ja</w:t>
            </w:r>
            <w:r>
              <w:rPr>
                <w:spacing w:val="-7"/>
                <w:sz w:val="26"/>
              </w:rPr>
              <w:t xml:space="preserve"> </w:t>
            </w:r>
            <w:r>
              <w:rPr>
                <w:sz w:val="26"/>
              </w:rPr>
              <w:t>ēkai</w:t>
            </w:r>
            <w:r>
              <w:rPr>
                <w:spacing w:val="-8"/>
                <w:sz w:val="26"/>
              </w:rPr>
              <w:t xml:space="preserve"> </w:t>
            </w:r>
            <w:r>
              <w:rPr>
                <w:sz w:val="26"/>
              </w:rPr>
              <w:t>īstenotais</w:t>
            </w:r>
            <w:r>
              <w:rPr>
                <w:spacing w:val="-8"/>
                <w:sz w:val="26"/>
              </w:rPr>
              <w:t xml:space="preserve"> </w:t>
            </w:r>
            <w:r>
              <w:rPr>
                <w:sz w:val="26"/>
              </w:rPr>
              <w:t>priekšlikums</w:t>
            </w:r>
            <w:r>
              <w:rPr>
                <w:spacing w:val="-8"/>
                <w:sz w:val="26"/>
              </w:rPr>
              <w:t xml:space="preserve"> </w:t>
            </w:r>
            <w:r>
              <w:rPr>
                <w:sz w:val="26"/>
              </w:rPr>
              <w:t>palielina</w:t>
            </w:r>
            <w:r>
              <w:rPr>
                <w:spacing w:val="-7"/>
                <w:sz w:val="26"/>
              </w:rPr>
              <w:t xml:space="preserve"> </w:t>
            </w:r>
            <w:r>
              <w:rPr>
                <w:sz w:val="26"/>
              </w:rPr>
              <w:t>vai</w:t>
            </w:r>
            <w:r>
              <w:rPr>
                <w:spacing w:val="-8"/>
                <w:sz w:val="26"/>
              </w:rPr>
              <w:t xml:space="preserve"> </w:t>
            </w:r>
            <w:r>
              <w:rPr>
                <w:sz w:val="26"/>
              </w:rPr>
              <w:t>samazina arī kādas citas energosistēmas patēriņu, attiecīgo patēriņu atsevišķi norādīt ar attiecīgi pozitīvu vai negatīvu zīmi;</w:t>
            </w:r>
          </w:p>
          <w:p w14:paraId="62D08C1A" w14:textId="77777777" w:rsidR="00F64158" w:rsidRDefault="00E76B55" w:rsidP="00C437B0">
            <w:pPr>
              <w:pStyle w:val="TableParagraph"/>
              <w:numPr>
                <w:ilvl w:val="0"/>
                <w:numId w:val="5"/>
              </w:numPr>
              <w:tabs>
                <w:tab w:val="left" w:pos="452"/>
              </w:tabs>
              <w:spacing w:before="117"/>
              <w:ind w:left="452" w:hanging="359"/>
              <w:rPr>
                <w:sz w:val="26"/>
              </w:rPr>
            </w:pPr>
            <w:r>
              <w:rPr>
                <w:sz w:val="26"/>
              </w:rPr>
              <w:t>inženiersistēmu</w:t>
            </w:r>
            <w:r>
              <w:rPr>
                <w:spacing w:val="-13"/>
                <w:sz w:val="26"/>
              </w:rPr>
              <w:t xml:space="preserve"> </w:t>
            </w:r>
            <w:r>
              <w:rPr>
                <w:sz w:val="26"/>
              </w:rPr>
              <w:t>novērtējumā</w:t>
            </w:r>
            <w:r>
              <w:rPr>
                <w:spacing w:val="-12"/>
                <w:sz w:val="26"/>
              </w:rPr>
              <w:t xml:space="preserve"> </w:t>
            </w:r>
            <w:r>
              <w:rPr>
                <w:sz w:val="26"/>
              </w:rPr>
              <w:t>izmantotās</w:t>
            </w:r>
            <w:r>
              <w:rPr>
                <w:spacing w:val="-12"/>
                <w:sz w:val="26"/>
              </w:rPr>
              <w:t xml:space="preserve"> </w:t>
            </w:r>
            <w:r>
              <w:rPr>
                <w:spacing w:val="-2"/>
                <w:sz w:val="26"/>
              </w:rPr>
              <w:t>vērtības.</w:t>
            </w:r>
          </w:p>
        </w:tc>
      </w:tr>
      <w:tr w:rsidR="00733162" w14:paraId="3AD43180" w14:textId="77777777">
        <w:trPr>
          <w:trHeight w:val="963"/>
        </w:trPr>
        <w:tc>
          <w:tcPr>
            <w:tcW w:w="943" w:type="dxa"/>
            <w:tcBorders>
              <w:bottom w:val="nil"/>
            </w:tcBorders>
          </w:tcPr>
          <w:p w14:paraId="73161256" w14:textId="77777777" w:rsidR="00F64158" w:rsidRDefault="00E76B55" w:rsidP="00C437B0">
            <w:pPr>
              <w:pStyle w:val="TableParagraph"/>
              <w:ind w:left="14"/>
              <w:rPr>
                <w:sz w:val="26"/>
              </w:rPr>
            </w:pPr>
            <w:r>
              <w:rPr>
                <w:spacing w:val="-5"/>
                <w:sz w:val="26"/>
              </w:rPr>
              <w:t>8.</w:t>
            </w:r>
          </w:p>
        </w:tc>
        <w:tc>
          <w:tcPr>
            <w:tcW w:w="2393" w:type="dxa"/>
            <w:tcBorders>
              <w:bottom w:val="nil"/>
            </w:tcBorders>
          </w:tcPr>
          <w:p w14:paraId="30CA650E" w14:textId="77777777" w:rsidR="00F64158" w:rsidRDefault="00E76B55" w:rsidP="00C437B0">
            <w:pPr>
              <w:pStyle w:val="TableParagraph"/>
              <w:rPr>
                <w:sz w:val="26"/>
              </w:rPr>
            </w:pPr>
            <w:r>
              <w:rPr>
                <w:spacing w:val="-2"/>
                <w:sz w:val="26"/>
              </w:rPr>
              <w:t>Iesniedzamie dokumenti</w:t>
            </w:r>
          </w:p>
        </w:tc>
        <w:tc>
          <w:tcPr>
            <w:tcW w:w="6070" w:type="dxa"/>
            <w:tcBorders>
              <w:bottom w:val="nil"/>
            </w:tcBorders>
          </w:tcPr>
          <w:p w14:paraId="5F938EA5" w14:textId="77777777" w:rsidR="00F64158" w:rsidRDefault="00E76B55" w:rsidP="00C437B0">
            <w:pPr>
              <w:pStyle w:val="TableParagraph"/>
              <w:ind w:left="102" w:right="89"/>
              <w:rPr>
                <w:sz w:val="26"/>
              </w:rPr>
            </w:pPr>
            <w:r>
              <w:rPr>
                <w:sz w:val="26"/>
              </w:rPr>
              <w:t xml:space="preserve">Neatkarīgam ekspertam ēku energoefektivitātes jomā (energoauditoram) ir jāizstrādā un pasūtītājam </w:t>
            </w:r>
            <w:r>
              <w:rPr>
                <w:spacing w:val="-2"/>
                <w:sz w:val="26"/>
              </w:rPr>
              <w:t>jāiesniedz:</w:t>
            </w:r>
          </w:p>
        </w:tc>
      </w:tr>
      <w:tr w:rsidR="00733162" w14:paraId="0C1089FD" w14:textId="77777777">
        <w:trPr>
          <w:trHeight w:val="718"/>
        </w:trPr>
        <w:tc>
          <w:tcPr>
            <w:tcW w:w="943" w:type="dxa"/>
            <w:tcBorders>
              <w:top w:val="nil"/>
              <w:bottom w:val="nil"/>
            </w:tcBorders>
          </w:tcPr>
          <w:p w14:paraId="797BC201" w14:textId="77777777" w:rsidR="00F64158" w:rsidRDefault="00F64158" w:rsidP="00C437B0">
            <w:pPr>
              <w:pStyle w:val="TableParagraph"/>
              <w:spacing w:before="0"/>
              <w:ind w:left="0"/>
              <w:rPr>
                <w:sz w:val="24"/>
              </w:rPr>
            </w:pPr>
          </w:p>
        </w:tc>
        <w:tc>
          <w:tcPr>
            <w:tcW w:w="2393" w:type="dxa"/>
            <w:tcBorders>
              <w:top w:val="nil"/>
              <w:bottom w:val="nil"/>
            </w:tcBorders>
          </w:tcPr>
          <w:p w14:paraId="1BCE9DA5" w14:textId="77777777" w:rsidR="00F64158" w:rsidRDefault="00F64158" w:rsidP="00C437B0">
            <w:pPr>
              <w:pStyle w:val="TableParagraph"/>
              <w:spacing w:before="0"/>
              <w:ind w:left="0"/>
              <w:rPr>
                <w:sz w:val="24"/>
              </w:rPr>
            </w:pPr>
          </w:p>
        </w:tc>
        <w:tc>
          <w:tcPr>
            <w:tcW w:w="6070" w:type="dxa"/>
            <w:tcBorders>
              <w:top w:val="nil"/>
              <w:bottom w:val="nil"/>
            </w:tcBorders>
          </w:tcPr>
          <w:p w14:paraId="60829164" w14:textId="77777777" w:rsidR="00F64158" w:rsidRDefault="00E76B55" w:rsidP="00C437B0">
            <w:pPr>
              <w:pStyle w:val="TableParagraph"/>
              <w:tabs>
                <w:tab w:val="left" w:pos="486"/>
              </w:tabs>
              <w:spacing w:before="66" w:line="225" w:lineRule="auto"/>
              <w:ind w:left="486" w:right="91" w:hanging="360"/>
              <w:rPr>
                <w:sz w:val="26"/>
              </w:rPr>
            </w:pPr>
            <w:r>
              <w:rPr>
                <w:rFonts w:ascii="Courier New" w:hAnsi="Courier New"/>
                <w:spacing w:val="-10"/>
                <w:sz w:val="26"/>
              </w:rPr>
              <w:t>-</w:t>
            </w:r>
            <w:r>
              <w:rPr>
                <w:sz w:val="26"/>
              </w:rPr>
              <w:tab/>
              <w:t>ēkas</w:t>
            </w:r>
            <w:r>
              <w:rPr>
                <w:spacing w:val="40"/>
                <w:sz w:val="26"/>
              </w:rPr>
              <w:t xml:space="preserve"> </w:t>
            </w:r>
            <w:r>
              <w:rPr>
                <w:sz w:val="26"/>
              </w:rPr>
              <w:t>energosertifikāts,</w:t>
            </w:r>
            <w:r>
              <w:rPr>
                <w:spacing w:val="40"/>
                <w:sz w:val="26"/>
              </w:rPr>
              <w:t xml:space="preserve"> </w:t>
            </w:r>
            <w:r>
              <w:rPr>
                <w:sz w:val="26"/>
              </w:rPr>
              <w:t>kas</w:t>
            </w:r>
            <w:r>
              <w:rPr>
                <w:spacing w:val="40"/>
                <w:sz w:val="26"/>
              </w:rPr>
              <w:t xml:space="preserve"> </w:t>
            </w:r>
            <w:r>
              <w:rPr>
                <w:sz w:val="26"/>
              </w:rPr>
              <w:t>reģistrēts</w:t>
            </w:r>
            <w:r>
              <w:rPr>
                <w:spacing w:val="40"/>
                <w:sz w:val="26"/>
              </w:rPr>
              <w:t xml:space="preserve"> </w:t>
            </w:r>
            <w:r>
              <w:rPr>
                <w:sz w:val="26"/>
              </w:rPr>
              <w:t>Būvniecības informācijas sistēmā;</w:t>
            </w:r>
          </w:p>
        </w:tc>
      </w:tr>
      <w:tr w:rsidR="00733162" w14:paraId="7CA24061" w14:textId="77777777">
        <w:trPr>
          <w:trHeight w:val="2212"/>
        </w:trPr>
        <w:tc>
          <w:tcPr>
            <w:tcW w:w="943" w:type="dxa"/>
            <w:tcBorders>
              <w:top w:val="nil"/>
              <w:bottom w:val="nil"/>
            </w:tcBorders>
          </w:tcPr>
          <w:p w14:paraId="718A6E86" w14:textId="77777777" w:rsidR="00F64158" w:rsidRDefault="00F64158" w:rsidP="00C437B0">
            <w:pPr>
              <w:pStyle w:val="TableParagraph"/>
              <w:spacing w:before="0"/>
              <w:ind w:left="0"/>
              <w:rPr>
                <w:sz w:val="24"/>
              </w:rPr>
            </w:pPr>
          </w:p>
        </w:tc>
        <w:tc>
          <w:tcPr>
            <w:tcW w:w="2393" w:type="dxa"/>
            <w:tcBorders>
              <w:top w:val="nil"/>
              <w:bottom w:val="nil"/>
            </w:tcBorders>
          </w:tcPr>
          <w:p w14:paraId="66BEECAF" w14:textId="77777777" w:rsidR="00F64158" w:rsidRDefault="00F64158" w:rsidP="00C437B0">
            <w:pPr>
              <w:pStyle w:val="TableParagraph"/>
              <w:spacing w:before="0"/>
              <w:ind w:left="0"/>
              <w:rPr>
                <w:sz w:val="24"/>
              </w:rPr>
            </w:pPr>
          </w:p>
        </w:tc>
        <w:tc>
          <w:tcPr>
            <w:tcW w:w="6070" w:type="dxa"/>
            <w:tcBorders>
              <w:top w:val="nil"/>
              <w:bottom w:val="nil"/>
            </w:tcBorders>
          </w:tcPr>
          <w:p w14:paraId="458AE5E4" w14:textId="77777777" w:rsidR="00F64158" w:rsidRDefault="00E76B55" w:rsidP="00C437B0">
            <w:pPr>
              <w:pStyle w:val="TableParagraph"/>
              <w:spacing w:before="57" w:line="237" w:lineRule="auto"/>
              <w:ind w:left="486" w:right="89" w:hanging="360"/>
              <w:rPr>
                <w:sz w:val="26"/>
              </w:rPr>
            </w:pPr>
            <w:r>
              <w:rPr>
                <w:rFonts w:ascii="Courier New" w:hAnsi="Courier New"/>
                <w:sz w:val="26"/>
              </w:rPr>
              <w:t>-</w:t>
            </w:r>
            <w:r>
              <w:rPr>
                <w:sz w:val="26"/>
              </w:rPr>
              <w:t>   pārskats par ekonomiski pamatotiem energoefektivitāti uzlabojošiem pasākumiem, kuru īstenošanas izmaksas ir rentablas paredzamajā (plānotajā) kalpošanas laikā, saskaņā ar Ministru kabineta 2021.</w:t>
            </w:r>
            <w:r>
              <w:rPr>
                <w:spacing w:val="-3"/>
                <w:sz w:val="26"/>
              </w:rPr>
              <w:t> </w:t>
            </w:r>
            <w:r>
              <w:rPr>
                <w:sz w:val="26"/>
              </w:rPr>
              <w:t>gada 8.</w:t>
            </w:r>
            <w:r>
              <w:rPr>
                <w:spacing w:val="-3"/>
                <w:sz w:val="26"/>
              </w:rPr>
              <w:t> </w:t>
            </w:r>
            <w:r>
              <w:rPr>
                <w:sz w:val="26"/>
              </w:rPr>
              <w:t>aprīļa noteikumiem Nr.</w:t>
            </w:r>
            <w:r>
              <w:rPr>
                <w:spacing w:val="-6"/>
                <w:sz w:val="26"/>
              </w:rPr>
              <w:t> </w:t>
            </w:r>
            <w:r>
              <w:rPr>
                <w:sz w:val="26"/>
              </w:rPr>
              <w:t>222 “Ēku energoefektivitātes aprēķina metodes un ēku energosertifikācijas noteikumi” 1. pielikumu;</w:t>
            </w:r>
          </w:p>
        </w:tc>
      </w:tr>
      <w:tr w:rsidR="00733162" w14:paraId="595B83E8" w14:textId="77777777">
        <w:trPr>
          <w:trHeight w:val="1913"/>
        </w:trPr>
        <w:tc>
          <w:tcPr>
            <w:tcW w:w="943" w:type="dxa"/>
            <w:tcBorders>
              <w:top w:val="nil"/>
              <w:bottom w:val="nil"/>
            </w:tcBorders>
          </w:tcPr>
          <w:p w14:paraId="778CC04C" w14:textId="77777777" w:rsidR="00F64158" w:rsidRDefault="00F64158" w:rsidP="00C437B0">
            <w:pPr>
              <w:pStyle w:val="TableParagraph"/>
              <w:spacing w:before="0"/>
              <w:ind w:left="0"/>
              <w:rPr>
                <w:sz w:val="24"/>
              </w:rPr>
            </w:pPr>
          </w:p>
        </w:tc>
        <w:tc>
          <w:tcPr>
            <w:tcW w:w="2393" w:type="dxa"/>
            <w:tcBorders>
              <w:top w:val="nil"/>
              <w:bottom w:val="nil"/>
            </w:tcBorders>
          </w:tcPr>
          <w:p w14:paraId="6DBA1593" w14:textId="77777777" w:rsidR="00F64158" w:rsidRDefault="00F64158" w:rsidP="00C437B0">
            <w:pPr>
              <w:pStyle w:val="TableParagraph"/>
              <w:spacing w:before="0"/>
              <w:ind w:left="0"/>
              <w:rPr>
                <w:sz w:val="24"/>
              </w:rPr>
            </w:pPr>
          </w:p>
        </w:tc>
        <w:tc>
          <w:tcPr>
            <w:tcW w:w="6070" w:type="dxa"/>
            <w:tcBorders>
              <w:top w:val="nil"/>
              <w:bottom w:val="nil"/>
            </w:tcBorders>
          </w:tcPr>
          <w:p w14:paraId="16DA8CE2" w14:textId="330C82C2" w:rsidR="00F64158" w:rsidRDefault="00E76B55" w:rsidP="00C437B0">
            <w:pPr>
              <w:pStyle w:val="TableParagraph"/>
              <w:spacing w:before="59" w:line="235" w:lineRule="auto"/>
              <w:ind w:left="628" w:right="89" w:hanging="360"/>
              <w:rPr>
                <w:sz w:val="26"/>
              </w:rPr>
            </w:pPr>
            <w:r>
              <w:rPr>
                <w:rFonts w:ascii="Courier New" w:hAnsi="Courier New"/>
                <w:sz w:val="26"/>
              </w:rPr>
              <w:t>-</w:t>
            </w:r>
            <w:r>
              <w:rPr>
                <w:sz w:val="26"/>
              </w:rPr>
              <w:t xml:space="preserve"> pārskats par ēkas energosertifikāta aprēķinos</w:t>
            </w:r>
            <w:r w:rsidR="00C437B0">
              <w:rPr>
                <w:sz w:val="26"/>
              </w:rPr>
              <w:t xml:space="preserve"> </w:t>
            </w:r>
            <w:r>
              <w:rPr>
                <w:sz w:val="26"/>
              </w:rPr>
              <w:t>izmantotajām ievaddatu vērtībām, saskaņā ar Ministru</w:t>
            </w:r>
            <w:r>
              <w:rPr>
                <w:spacing w:val="-17"/>
                <w:sz w:val="26"/>
              </w:rPr>
              <w:t xml:space="preserve"> </w:t>
            </w:r>
            <w:r>
              <w:rPr>
                <w:sz w:val="26"/>
              </w:rPr>
              <w:t>kabineta</w:t>
            </w:r>
            <w:r>
              <w:rPr>
                <w:spacing w:val="-16"/>
                <w:sz w:val="26"/>
              </w:rPr>
              <w:t xml:space="preserve"> </w:t>
            </w:r>
            <w:r>
              <w:rPr>
                <w:sz w:val="26"/>
              </w:rPr>
              <w:t>2021.</w:t>
            </w:r>
            <w:r>
              <w:rPr>
                <w:spacing w:val="-16"/>
                <w:sz w:val="26"/>
              </w:rPr>
              <w:t> </w:t>
            </w:r>
            <w:r>
              <w:rPr>
                <w:sz w:val="26"/>
              </w:rPr>
              <w:t>gada</w:t>
            </w:r>
            <w:r>
              <w:rPr>
                <w:spacing w:val="-16"/>
                <w:sz w:val="26"/>
              </w:rPr>
              <w:t xml:space="preserve"> </w:t>
            </w:r>
            <w:r>
              <w:rPr>
                <w:sz w:val="26"/>
              </w:rPr>
              <w:t>8.</w:t>
            </w:r>
            <w:r>
              <w:rPr>
                <w:spacing w:val="-17"/>
                <w:sz w:val="26"/>
              </w:rPr>
              <w:t> </w:t>
            </w:r>
            <w:r>
              <w:rPr>
                <w:sz w:val="26"/>
              </w:rPr>
              <w:t>aprīļa</w:t>
            </w:r>
            <w:r>
              <w:rPr>
                <w:spacing w:val="-16"/>
                <w:sz w:val="26"/>
              </w:rPr>
              <w:t xml:space="preserve"> </w:t>
            </w:r>
            <w:r>
              <w:rPr>
                <w:sz w:val="26"/>
              </w:rPr>
              <w:t>noteikumiem Nr.</w:t>
            </w:r>
            <w:r>
              <w:rPr>
                <w:spacing w:val="-9"/>
                <w:sz w:val="26"/>
              </w:rPr>
              <w:t> </w:t>
            </w:r>
            <w:r>
              <w:rPr>
                <w:sz w:val="26"/>
              </w:rPr>
              <w:t>222</w:t>
            </w:r>
            <w:r>
              <w:rPr>
                <w:spacing w:val="-6"/>
                <w:sz w:val="26"/>
              </w:rPr>
              <w:t xml:space="preserve"> </w:t>
            </w:r>
            <w:r>
              <w:rPr>
                <w:sz w:val="26"/>
              </w:rPr>
              <w:t>“Ēku</w:t>
            </w:r>
            <w:r>
              <w:rPr>
                <w:spacing w:val="-6"/>
                <w:sz w:val="26"/>
              </w:rPr>
              <w:t xml:space="preserve"> </w:t>
            </w:r>
            <w:r>
              <w:rPr>
                <w:sz w:val="26"/>
              </w:rPr>
              <w:t>energoefektivitātes</w:t>
            </w:r>
            <w:r>
              <w:rPr>
                <w:spacing w:val="-6"/>
                <w:sz w:val="26"/>
              </w:rPr>
              <w:t xml:space="preserve"> </w:t>
            </w:r>
            <w:r>
              <w:rPr>
                <w:sz w:val="26"/>
              </w:rPr>
              <w:t>aprēķina</w:t>
            </w:r>
            <w:r>
              <w:rPr>
                <w:spacing w:val="-6"/>
                <w:sz w:val="26"/>
              </w:rPr>
              <w:t xml:space="preserve"> </w:t>
            </w:r>
            <w:r>
              <w:rPr>
                <w:sz w:val="26"/>
              </w:rPr>
              <w:t>metodes un</w:t>
            </w:r>
            <w:r>
              <w:rPr>
                <w:spacing w:val="65"/>
                <w:w w:val="150"/>
                <w:sz w:val="26"/>
              </w:rPr>
              <w:t xml:space="preserve"> </w:t>
            </w:r>
            <w:r>
              <w:rPr>
                <w:sz w:val="26"/>
              </w:rPr>
              <w:t>ēku</w:t>
            </w:r>
            <w:r>
              <w:rPr>
                <w:spacing w:val="66"/>
                <w:w w:val="150"/>
                <w:sz w:val="26"/>
              </w:rPr>
              <w:t xml:space="preserve"> </w:t>
            </w:r>
            <w:r>
              <w:rPr>
                <w:sz w:val="26"/>
              </w:rPr>
              <w:t>energosertifikācijas</w:t>
            </w:r>
            <w:r>
              <w:rPr>
                <w:spacing w:val="428"/>
                <w:sz w:val="26"/>
              </w:rPr>
              <w:t xml:space="preserve"> </w:t>
            </w:r>
            <w:r>
              <w:rPr>
                <w:spacing w:val="-2"/>
                <w:sz w:val="26"/>
              </w:rPr>
              <w:t xml:space="preserve">noteikumi” </w:t>
            </w:r>
            <w:r>
              <w:rPr>
                <w:sz w:val="26"/>
              </w:rPr>
              <w:t>24.3. </w:t>
            </w:r>
            <w:r>
              <w:rPr>
                <w:spacing w:val="-2"/>
                <w:sz w:val="26"/>
              </w:rPr>
              <w:t>punktu:</w:t>
            </w:r>
          </w:p>
        </w:tc>
      </w:tr>
      <w:tr w:rsidR="00733162" w14:paraId="01F3FDF1" w14:textId="77777777">
        <w:trPr>
          <w:trHeight w:val="2212"/>
        </w:trPr>
        <w:tc>
          <w:tcPr>
            <w:tcW w:w="943" w:type="dxa"/>
            <w:tcBorders>
              <w:top w:val="nil"/>
              <w:bottom w:val="nil"/>
            </w:tcBorders>
          </w:tcPr>
          <w:p w14:paraId="26E031E6" w14:textId="77777777" w:rsidR="00F64158" w:rsidRDefault="00F64158" w:rsidP="00C437B0">
            <w:pPr>
              <w:pStyle w:val="TableParagraph"/>
              <w:spacing w:before="0"/>
              <w:ind w:left="0"/>
              <w:rPr>
                <w:sz w:val="24"/>
              </w:rPr>
            </w:pPr>
          </w:p>
        </w:tc>
        <w:tc>
          <w:tcPr>
            <w:tcW w:w="2393" w:type="dxa"/>
            <w:tcBorders>
              <w:top w:val="nil"/>
              <w:bottom w:val="nil"/>
            </w:tcBorders>
          </w:tcPr>
          <w:p w14:paraId="01E71D80" w14:textId="77777777" w:rsidR="00F64158" w:rsidRDefault="00F64158" w:rsidP="00C437B0">
            <w:pPr>
              <w:pStyle w:val="TableParagraph"/>
              <w:spacing w:before="0"/>
              <w:ind w:left="0"/>
              <w:rPr>
                <w:sz w:val="24"/>
              </w:rPr>
            </w:pPr>
          </w:p>
        </w:tc>
        <w:tc>
          <w:tcPr>
            <w:tcW w:w="6070" w:type="dxa"/>
            <w:tcBorders>
              <w:top w:val="nil"/>
              <w:bottom w:val="nil"/>
            </w:tcBorders>
          </w:tcPr>
          <w:p w14:paraId="1A635BEB" w14:textId="77777777" w:rsidR="009E3F68" w:rsidRDefault="00E76B55" w:rsidP="00C437B0">
            <w:pPr>
              <w:pStyle w:val="TableParagraph"/>
              <w:numPr>
                <w:ilvl w:val="0"/>
                <w:numId w:val="4"/>
              </w:numPr>
              <w:tabs>
                <w:tab w:val="left" w:pos="822"/>
                <w:tab w:val="left" w:pos="2206"/>
              </w:tabs>
              <w:spacing w:before="55" w:line="237" w:lineRule="auto"/>
              <w:ind w:right="89"/>
              <w:rPr>
                <w:sz w:val="26"/>
              </w:rPr>
            </w:pPr>
            <w:r>
              <w:rPr>
                <w:sz w:val="26"/>
              </w:rPr>
              <w:t>ievaddatos dokumenta pirmajā lapā obligāti jānorāda atsauce uz līdzfinansējuma programmu (jāizvēlas atbilstoši noslēgtajam līgumam starp Aģentūru un dzīvojamās ēkas pilnvaroto personu):</w:t>
            </w:r>
          </w:p>
          <w:p w14:paraId="70CA047D" w14:textId="0DAB3FD1" w:rsidR="00F64158" w:rsidRDefault="00E76B55" w:rsidP="00C437B0">
            <w:pPr>
              <w:pStyle w:val="TableParagraph"/>
              <w:numPr>
                <w:ilvl w:val="1"/>
                <w:numId w:val="4"/>
              </w:numPr>
              <w:tabs>
                <w:tab w:val="left" w:pos="822"/>
                <w:tab w:val="left" w:pos="2206"/>
              </w:tabs>
              <w:spacing w:before="55" w:line="237" w:lineRule="auto"/>
              <w:ind w:right="89"/>
              <w:rPr>
                <w:sz w:val="26"/>
              </w:rPr>
            </w:pPr>
            <w:r>
              <w:rPr>
                <w:sz w:val="26"/>
              </w:rPr>
              <w:t xml:space="preserve"> “Energosertifikāts tiek līdzfinansēts saskaņā ar Rīgas domes 2024.</w:t>
            </w:r>
            <w:r>
              <w:rPr>
                <w:spacing w:val="-5"/>
                <w:sz w:val="26"/>
              </w:rPr>
              <w:t> </w:t>
            </w:r>
            <w:r>
              <w:rPr>
                <w:sz w:val="26"/>
              </w:rPr>
              <w:t>gada 28. augusta saistošajiem</w:t>
            </w:r>
            <w:r>
              <w:rPr>
                <w:spacing w:val="40"/>
                <w:sz w:val="26"/>
              </w:rPr>
              <w:t xml:space="preserve"> </w:t>
            </w:r>
            <w:r>
              <w:rPr>
                <w:sz w:val="26"/>
              </w:rPr>
              <w:t>noteikumiem</w:t>
            </w:r>
            <w:r>
              <w:rPr>
                <w:spacing w:val="40"/>
                <w:sz w:val="26"/>
              </w:rPr>
              <w:t xml:space="preserve"> </w:t>
            </w:r>
            <w:r>
              <w:rPr>
                <w:sz w:val="26"/>
              </w:rPr>
              <w:t>Nr. RD-24-297-sn Rīgas valstspilsētas pašvaldības aģentūras “Rīgas enerģētikas aģentūra” tehniskās dokumentācijas atbalsta programmas ietvaros”</w:t>
            </w:r>
          </w:p>
          <w:p w14:paraId="7DBBFECD" w14:textId="5372CA1C" w:rsidR="00C437B0" w:rsidRDefault="00C437B0" w:rsidP="00C437B0">
            <w:pPr>
              <w:pStyle w:val="TableParagraph"/>
              <w:tabs>
                <w:tab w:val="left" w:pos="822"/>
                <w:tab w:val="left" w:pos="2206"/>
              </w:tabs>
              <w:spacing w:before="55" w:line="237" w:lineRule="auto"/>
              <w:ind w:left="1343" w:right="89"/>
              <w:rPr>
                <w:sz w:val="26"/>
              </w:rPr>
            </w:pPr>
            <w:r>
              <w:rPr>
                <w:sz w:val="26"/>
              </w:rPr>
              <w:t>vai</w:t>
            </w:r>
          </w:p>
          <w:p w14:paraId="111B1025" w14:textId="77777777" w:rsidR="009E3F68" w:rsidRPr="00E90E8F" w:rsidRDefault="00E76B55" w:rsidP="00C437B0">
            <w:pPr>
              <w:pStyle w:val="TableParagraph"/>
              <w:numPr>
                <w:ilvl w:val="1"/>
                <w:numId w:val="4"/>
              </w:numPr>
              <w:tabs>
                <w:tab w:val="left" w:pos="822"/>
                <w:tab w:val="left" w:pos="2206"/>
              </w:tabs>
              <w:spacing w:before="55" w:line="237" w:lineRule="auto"/>
              <w:ind w:right="89"/>
              <w:rPr>
                <w:sz w:val="26"/>
                <w:lang w:val="es-ES"/>
              </w:rPr>
            </w:pPr>
            <w:r w:rsidRPr="00E90E8F">
              <w:rPr>
                <w:sz w:val="26"/>
              </w:rPr>
              <w:t>“Energosertifikāts tiek līd</w:t>
            </w:r>
            <w:r>
              <w:rPr>
                <w:sz w:val="26"/>
              </w:rPr>
              <w:t xml:space="preserve">zfinansēts </w:t>
            </w:r>
            <w:r w:rsidRPr="00E90E8F">
              <w:rPr>
                <w:sz w:val="26"/>
              </w:rPr>
              <w:t>Eiropas Investīciju bankas ELENA programmas projekt</w:t>
            </w:r>
            <w:r>
              <w:rPr>
                <w:sz w:val="26"/>
              </w:rPr>
              <w:t>a</w:t>
            </w:r>
            <w:r w:rsidRPr="00E90E8F">
              <w:rPr>
                <w:sz w:val="26"/>
              </w:rPr>
              <w:t xml:space="preserve"> “Rīga renovē (Riga Renovates)</w:t>
            </w:r>
            <w:r>
              <w:rPr>
                <w:sz w:val="26"/>
              </w:rPr>
              <w:t xml:space="preserve"> ietvaros</w:t>
            </w:r>
            <w:r w:rsidRPr="00E90E8F">
              <w:rPr>
                <w:sz w:val="26"/>
              </w:rPr>
              <w:t>” (PVM ID APS0316) (Granta līgums Nr.</w:t>
            </w:r>
            <w:r>
              <w:rPr>
                <w:sz w:val="26"/>
              </w:rPr>
              <w:t> </w:t>
            </w:r>
            <w:r w:rsidRPr="00E90E8F">
              <w:rPr>
                <w:sz w:val="26"/>
                <w:lang w:val="es-ES"/>
              </w:rPr>
              <w:t>ELENA-2018-198)</w:t>
            </w:r>
            <w:r>
              <w:rPr>
                <w:sz w:val="26"/>
                <w:lang w:val="es-ES"/>
              </w:rPr>
              <w:t>”</w:t>
            </w:r>
          </w:p>
          <w:p w14:paraId="56472219" w14:textId="77777777" w:rsidR="009E3F68" w:rsidRDefault="009E3F68" w:rsidP="00C437B0">
            <w:pPr>
              <w:pStyle w:val="TableParagraph"/>
              <w:tabs>
                <w:tab w:val="left" w:pos="822"/>
              </w:tabs>
              <w:spacing w:before="55" w:line="237" w:lineRule="auto"/>
              <w:ind w:left="1343" w:right="89"/>
              <w:rPr>
                <w:sz w:val="26"/>
              </w:rPr>
            </w:pPr>
          </w:p>
        </w:tc>
      </w:tr>
      <w:tr w:rsidR="00733162" w14:paraId="24885CF0" w14:textId="77777777">
        <w:trPr>
          <w:trHeight w:val="2563"/>
        </w:trPr>
        <w:tc>
          <w:tcPr>
            <w:tcW w:w="943" w:type="dxa"/>
            <w:tcBorders>
              <w:top w:val="nil"/>
            </w:tcBorders>
          </w:tcPr>
          <w:p w14:paraId="0861A666" w14:textId="77777777" w:rsidR="00F64158" w:rsidRDefault="00F64158" w:rsidP="00C437B0">
            <w:pPr>
              <w:pStyle w:val="TableParagraph"/>
              <w:spacing w:before="0"/>
              <w:ind w:left="0"/>
              <w:rPr>
                <w:sz w:val="24"/>
              </w:rPr>
            </w:pPr>
          </w:p>
        </w:tc>
        <w:tc>
          <w:tcPr>
            <w:tcW w:w="2393" w:type="dxa"/>
            <w:tcBorders>
              <w:top w:val="nil"/>
            </w:tcBorders>
          </w:tcPr>
          <w:p w14:paraId="2539521A" w14:textId="77777777" w:rsidR="00F64158" w:rsidRDefault="00F64158" w:rsidP="00C437B0">
            <w:pPr>
              <w:pStyle w:val="TableParagraph"/>
              <w:spacing w:before="0"/>
              <w:ind w:left="0"/>
              <w:rPr>
                <w:sz w:val="24"/>
              </w:rPr>
            </w:pPr>
          </w:p>
        </w:tc>
        <w:tc>
          <w:tcPr>
            <w:tcW w:w="6070" w:type="dxa"/>
            <w:tcBorders>
              <w:top w:val="nil"/>
            </w:tcBorders>
          </w:tcPr>
          <w:p w14:paraId="63444D77" w14:textId="77777777" w:rsidR="00F64158" w:rsidRDefault="00E76B55" w:rsidP="00C437B0">
            <w:pPr>
              <w:pStyle w:val="TableParagraph"/>
              <w:tabs>
                <w:tab w:val="left" w:pos="3126"/>
                <w:tab w:val="left" w:pos="5025"/>
              </w:tabs>
              <w:spacing w:before="55" w:line="237" w:lineRule="auto"/>
              <w:ind w:left="462" w:right="89" w:hanging="360"/>
              <w:rPr>
                <w:spacing w:val="-2"/>
                <w:sz w:val="26"/>
              </w:rPr>
            </w:pPr>
            <w:r>
              <w:rPr>
                <w:rFonts w:ascii="Courier New" w:hAnsi="Courier New"/>
                <w:sz w:val="26"/>
              </w:rPr>
              <w:t>-</w:t>
            </w:r>
            <w:r>
              <w:rPr>
                <w:sz w:val="26"/>
              </w:rPr>
              <w:t xml:space="preserve"> apliecinājums, ka eksperts par saviem līdzekļiem apņemas novērst trūkumus tehniskajā dokumentācijā, kā arī vismaz vienu reizi 12 (divpadsmit) mēnešu laikā pēc pieņemšanas – nodošanas akta abpusējas parakstīšanas dienas bez papildu samaksas veikt </w:t>
            </w:r>
            <w:r>
              <w:rPr>
                <w:spacing w:val="-2"/>
                <w:sz w:val="26"/>
              </w:rPr>
              <w:t>energosertifikāta</w:t>
            </w:r>
            <w:r>
              <w:rPr>
                <w:sz w:val="26"/>
              </w:rPr>
              <w:t xml:space="preserve"> </w:t>
            </w:r>
            <w:r>
              <w:rPr>
                <w:spacing w:val="-2"/>
                <w:sz w:val="26"/>
              </w:rPr>
              <w:t>korekciju</w:t>
            </w:r>
            <w:r>
              <w:rPr>
                <w:sz w:val="26"/>
              </w:rPr>
              <w:t xml:space="preserve"> </w:t>
            </w:r>
            <w:r>
              <w:rPr>
                <w:spacing w:val="-2"/>
                <w:sz w:val="26"/>
              </w:rPr>
              <w:t xml:space="preserve">atbilstoši </w:t>
            </w:r>
            <w:r>
              <w:rPr>
                <w:sz w:val="26"/>
              </w:rPr>
              <w:t xml:space="preserve">energoefektivitātes programmu prasībām, ja tas ir </w:t>
            </w:r>
            <w:r>
              <w:rPr>
                <w:spacing w:val="-2"/>
                <w:sz w:val="26"/>
              </w:rPr>
              <w:t>nepieciešams;</w:t>
            </w:r>
          </w:p>
          <w:p w14:paraId="230F7F03" w14:textId="4E5CB31F" w:rsidR="00C437B0" w:rsidRDefault="00C437B0" w:rsidP="00C437B0">
            <w:pPr>
              <w:pStyle w:val="TableParagraph"/>
              <w:tabs>
                <w:tab w:val="left" w:pos="3126"/>
                <w:tab w:val="left" w:pos="5025"/>
              </w:tabs>
              <w:spacing w:before="55" w:line="237" w:lineRule="auto"/>
              <w:ind w:left="462" w:right="89" w:hanging="360"/>
              <w:rPr>
                <w:sz w:val="26"/>
              </w:rPr>
            </w:pPr>
            <w:r>
              <w:rPr>
                <w:rFonts w:ascii="Courier New" w:hAnsi="Courier New"/>
                <w:sz w:val="26"/>
              </w:rPr>
              <w:t>-</w:t>
            </w:r>
            <w:r>
              <w:rPr>
                <w:spacing w:val="40"/>
                <w:sz w:val="26"/>
              </w:rPr>
              <w:t xml:space="preserve"> </w:t>
            </w:r>
            <w:r>
              <w:rPr>
                <w:sz w:val="26"/>
              </w:rPr>
              <w:t>pārkaršanas risku izvērtējums, ja pēc atjaunošanas plānots sasniegt A+, A vai B apkures klasi. Pārkaršanas risku izvērtējums iesniedzams brīvā formā. Ja pārkaršanas risku izvērtējuma aprēķinos ir konstatēti pārkaršanas riski, tad energoefektivitātes paaugstināšanas pasākumos risinājumi pārkaršanas risku novēršanai.</w:t>
            </w:r>
          </w:p>
        </w:tc>
      </w:tr>
    </w:tbl>
    <w:p w14:paraId="1E621FEB" w14:textId="77777777" w:rsidR="00F64158" w:rsidRDefault="00F64158" w:rsidP="00C437B0">
      <w:pPr>
        <w:spacing w:line="237" w:lineRule="auto"/>
        <w:rPr>
          <w:sz w:val="26"/>
        </w:rPr>
        <w:sectPr w:rsidR="00F64158">
          <w:type w:val="continuous"/>
          <w:pgSz w:w="11900" w:h="16840"/>
          <w:pgMar w:top="1420" w:right="580" w:bottom="940" w:left="1680" w:header="0" w:footer="757" w:gutter="0"/>
          <w:cols w:space="720"/>
        </w:sectPr>
      </w:pPr>
    </w:p>
    <w:tbl>
      <w:tblPr>
        <w:tblStyle w:val="TableNormal1"/>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43"/>
        <w:gridCol w:w="2393"/>
        <w:gridCol w:w="6070"/>
      </w:tblGrid>
      <w:tr w:rsidR="00733162" w14:paraId="28F872D3" w14:textId="77777777">
        <w:trPr>
          <w:trHeight w:val="719"/>
        </w:trPr>
        <w:tc>
          <w:tcPr>
            <w:tcW w:w="943" w:type="dxa"/>
          </w:tcPr>
          <w:p w14:paraId="3CD44447" w14:textId="77777777" w:rsidR="00F64158" w:rsidRDefault="00E76B55" w:rsidP="00C437B0">
            <w:pPr>
              <w:pStyle w:val="TableParagraph"/>
              <w:spacing w:before="4"/>
              <w:ind w:left="14"/>
              <w:rPr>
                <w:sz w:val="26"/>
              </w:rPr>
            </w:pPr>
            <w:r>
              <w:rPr>
                <w:spacing w:val="-5"/>
                <w:sz w:val="26"/>
              </w:rPr>
              <w:t>9.</w:t>
            </w:r>
          </w:p>
        </w:tc>
        <w:tc>
          <w:tcPr>
            <w:tcW w:w="2393" w:type="dxa"/>
          </w:tcPr>
          <w:p w14:paraId="364C3A06" w14:textId="77777777" w:rsidR="00F64158" w:rsidRDefault="00E76B55" w:rsidP="00C437B0">
            <w:pPr>
              <w:pStyle w:val="TableParagraph"/>
              <w:spacing w:before="4"/>
              <w:rPr>
                <w:sz w:val="26"/>
              </w:rPr>
            </w:pPr>
            <w:r>
              <w:rPr>
                <w:spacing w:val="-2"/>
                <w:sz w:val="26"/>
              </w:rPr>
              <w:t>Termiņš</w:t>
            </w:r>
          </w:p>
        </w:tc>
        <w:tc>
          <w:tcPr>
            <w:tcW w:w="6070" w:type="dxa"/>
          </w:tcPr>
          <w:p w14:paraId="255AD70A" w14:textId="4DD4139A" w:rsidR="00F64158" w:rsidRDefault="00234EF6" w:rsidP="00C437B0">
            <w:pPr>
              <w:pStyle w:val="TableParagraph"/>
              <w:ind w:left="102" w:right="89"/>
              <w:rPr>
                <w:sz w:val="26"/>
              </w:rPr>
            </w:pPr>
            <w:r w:rsidRPr="00234EF6">
              <w:rPr>
                <w:sz w:val="26"/>
              </w:rPr>
              <w:t>Tehniskās dokumentācijas izstrāde veicama ne vēlāk kā 6 (sešu) mēnešu laikā (ieskaitot saskaņošanas procesu), bet nepārsniedzot līgumā par Rīgas valstspilsētas pašvaldības atbalstu daudzdzīvokļu dzīvojamās mājas tehniskās dokumentācijas izstrādei energoefektivitātes pasākumu veikšanai un bīstamības novēršanai noteikto termiņu</w:t>
            </w:r>
            <w:r w:rsidR="00E76B55">
              <w:rPr>
                <w:sz w:val="26"/>
              </w:rPr>
              <w:t>.</w:t>
            </w:r>
          </w:p>
        </w:tc>
      </w:tr>
      <w:tr w:rsidR="00733162" w14:paraId="65CD34A9" w14:textId="77777777">
        <w:trPr>
          <w:trHeight w:val="1854"/>
        </w:trPr>
        <w:tc>
          <w:tcPr>
            <w:tcW w:w="943" w:type="dxa"/>
          </w:tcPr>
          <w:p w14:paraId="5E59DA79" w14:textId="77777777" w:rsidR="00F64158" w:rsidRDefault="00E76B55" w:rsidP="00C437B0">
            <w:pPr>
              <w:pStyle w:val="TableParagraph"/>
              <w:ind w:left="14"/>
              <w:rPr>
                <w:sz w:val="26"/>
              </w:rPr>
            </w:pPr>
            <w:r>
              <w:rPr>
                <w:spacing w:val="-5"/>
                <w:sz w:val="26"/>
              </w:rPr>
              <w:t>10.</w:t>
            </w:r>
          </w:p>
        </w:tc>
        <w:tc>
          <w:tcPr>
            <w:tcW w:w="2393" w:type="dxa"/>
          </w:tcPr>
          <w:p w14:paraId="381F3B49" w14:textId="77777777" w:rsidR="00F64158" w:rsidRDefault="00E76B55" w:rsidP="00C437B0">
            <w:pPr>
              <w:pStyle w:val="TableParagraph"/>
              <w:spacing w:before="0"/>
              <w:ind w:right="125"/>
              <w:rPr>
                <w:sz w:val="26"/>
              </w:rPr>
            </w:pPr>
            <w:r>
              <w:rPr>
                <w:spacing w:val="-2"/>
                <w:sz w:val="26"/>
              </w:rPr>
              <w:t xml:space="preserve">Pretendenta </w:t>
            </w:r>
            <w:r>
              <w:rPr>
                <w:sz w:val="26"/>
              </w:rPr>
              <w:t>piedāvājuma</w:t>
            </w:r>
            <w:r>
              <w:rPr>
                <w:spacing w:val="-17"/>
                <w:sz w:val="26"/>
              </w:rPr>
              <w:t xml:space="preserve"> </w:t>
            </w:r>
            <w:r>
              <w:rPr>
                <w:sz w:val="26"/>
              </w:rPr>
              <w:t>apjoms</w:t>
            </w:r>
          </w:p>
        </w:tc>
        <w:tc>
          <w:tcPr>
            <w:tcW w:w="6070" w:type="dxa"/>
          </w:tcPr>
          <w:p w14:paraId="21322581" w14:textId="77777777" w:rsidR="00F64158" w:rsidRDefault="00E76B55" w:rsidP="00C437B0">
            <w:pPr>
              <w:pStyle w:val="TableParagraph"/>
              <w:ind w:left="102"/>
              <w:rPr>
                <w:sz w:val="26"/>
              </w:rPr>
            </w:pPr>
            <w:r>
              <w:rPr>
                <w:sz w:val="26"/>
              </w:rPr>
              <w:t>Piedāvājumā</w:t>
            </w:r>
            <w:r>
              <w:rPr>
                <w:spacing w:val="-9"/>
                <w:sz w:val="26"/>
              </w:rPr>
              <w:t xml:space="preserve"> </w:t>
            </w:r>
            <w:r>
              <w:rPr>
                <w:sz w:val="26"/>
              </w:rPr>
              <w:t>jāietver</w:t>
            </w:r>
            <w:r>
              <w:rPr>
                <w:spacing w:val="-6"/>
                <w:sz w:val="26"/>
              </w:rPr>
              <w:t xml:space="preserve"> </w:t>
            </w:r>
            <w:r>
              <w:rPr>
                <w:sz w:val="26"/>
              </w:rPr>
              <w:t>šāda</w:t>
            </w:r>
            <w:r>
              <w:rPr>
                <w:spacing w:val="-7"/>
                <w:sz w:val="26"/>
              </w:rPr>
              <w:t xml:space="preserve"> </w:t>
            </w:r>
            <w:r>
              <w:rPr>
                <w:spacing w:val="-2"/>
                <w:sz w:val="26"/>
              </w:rPr>
              <w:t>informācija:</w:t>
            </w:r>
          </w:p>
          <w:p w14:paraId="1BD5925E" w14:textId="2C697920" w:rsidR="00F64158" w:rsidRDefault="00C437B0" w:rsidP="00C437B0">
            <w:pPr>
              <w:pStyle w:val="TableParagraph"/>
              <w:numPr>
                <w:ilvl w:val="0"/>
                <w:numId w:val="10"/>
              </w:numPr>
              <w:tabs>
                <w:tab w:val="left" w:pos="454"/>
              </w:tabs>
              <w:spacing w:before="119"/>
              <w:rPr>
                <w:sz w:val="26"/>
              </w:rPr>
            </w:pPr>
            <w:r>
              <w:rPr>
                <w:sz w:val="26"/>
              </w:rPr>
              <w:t>F</w:t>
            </w:r>
            <w:r w:rsidR="00E76B55">
              <w:rPr>
                <w:sz w:val="26"/>
              </w:rPr>
              <w:t>inanšu</w:t>
            </w:r>
            <w:r w:rsidR="00E76B55">
              <w:rPr>
                <w:spacing w:val="-10"/>
                <w:sz w:val="26"/>
              </w:rPr>
              <w:t xml:space="preserve"> </w:t>
            </w:r>
            <w:r w:rsidR="00E76B55">
              <w:rPr>
                <w:spacing w:val="-2"/>
                <w:sz w:val="26"/>
              </w:rPr>
              <w:t>piedāvājums;</w:t>
            </w:r>
          </w:p>
          <w:p w14:paraId="6B5CE515" w14:textId="77777777" w:rsidR="00F64158" w:rsidRDefault="00E76B55" w:rsidP="00C437B0">
            <w:pPr>
              <w:pStyle w:val="TableParagraph"/>
              <w:numPr>
                <w:ilvl w:val="0"/>
                <w:numId w:val="10"/>
              </w:numPr>
              <w:tabs>
                <w:tab w:val="left" w:pos="455"/>
              </w:tabs>
              <w:spacing w:before="121"/>
              <w:ind w:right="91"/>
              <w:rPr>
                <w:sz w:val="26"/>
              </w:rPr>
            </w:pPr>
            <w:r>
              <w:rPr>
                <w:sz w:val="26"/>
              </w:rPr>
              <w:t>Pretendenta nodrošinātā neatkarīgā eksperta ēku energoefektivitātes jomā (energoauditora) kvalifikāciju apliecinošu dokumentu kopijas.</w:t>
            </w:r>
          </w:p>
        </w:tc>
      </w:tr>
      <w:tr w:rsidR="00733162" w14:paraId="12796E3B" w14:textId="77777777">
        <w:trPr>
          <w:trHeight w:val="1734"/>
        </w:trPr>
        <w:tc>
          <w:tcPr>
            <w:tcW w:w="943" w:type="dxa"/>
          </w:tcPr>
          <w:p w14:paraId="0C6A361A" w14:textId="77777777" w:rsidR="00F64158" w:rsidRDefault="00E76B55" w:rsidP="00C437B0">
            <w:pPr>
              <w:pStyle w:val="TableParagraph"/>
              <w:ind w:left="14"/>
              <w:rPr>
                <w:sz w:val="26"/>
              </w:rPr>
            </w:pPr>
            <w:r>
              <w:rPr>
                <w:spacing w:val="-5"/>
                <w:sz w:val="26"/>
              </w:rPr>
              <w:t>11.</w:t>
            </w:r>
          </w:p>
        </w:tc>
        <w:tc>
          <w:tcPr>
            <w:tcW w:w="2393" w:type="dxa"/>
          </w:tcPr>
          <w:p w14:paraId="61AA3CD7" w14:textId="77777777" w:rsidR="00F64158" w:rsidRDefault="00E76B55" w:rsidP="00C437B0">
            <w:pPr>
              <w:pStyle w:val="TableParagraph"/>
              <w:rPr>
                <w:sz w:val="26"/>
              </w:rPr>
            </w:pPr>
            <w:r>
              <w:rPr>
                <w:spacing w:val="-2"/>
                <w:sz w:val="26"/>
              </w:rPr>
              <w:t>Forma</w:t>
            </w:r>
          </w:p>
        </w:tc>
        <w:tc>
          <w:tcPr>
            <w:tcW w:w="6070" w:type="dxa"/>
          </w:tcPr>
          <w:p w14:paraId="5AECE330" w14:textId="0285AA26" w:rsidR="00F64158" w:rsidRDefault="00C437B0" w:rsidP="00C437B0">
            <w:pPr>
              <w:pStyle w:val="TableParagraph"/>
              <w:numPr>
                <w:ilvl w:val="0"/>
                <w:numId w:val="2"/>
              </w:numPr>
              <w:tabs>
                <w:tab w:val="left" w:pos="822"/>
              </w:tabs>
              <w:spacing w:before="10" w:line="230" w:lineRule="auto"/>
              <w:ind w:right="89"/>
              <w:rPr>
                <w:sz w:val="26"/>
              </w:rPr>
            </w:pPr>
            <w:r>
              <w:rPr>
                <w:sz w:val="26"/>
              </w:rPr>
              <w:t>I</w:t>
            </w:r>
            <w:r w:rsidR="00E76B55">
              <w:rPr>
                <w:sz w:val="26"/>
              </w:rPr>
              <w:t>esniegt pasūtītājam ar drošu elektronisku parakstu parakstītus dokumentus 1</w:t>
            </w:r>
            <w:r w:rsidR="00E76B55">
              <w:rPr>
                <w:spacing w:val="-4"/>
                <w:sz w:val="26"/>
              </w:rPr>
              <w:t xml:space="preserve"> </w:t>
            </w:r>
            <w:r w:rsidR="00E76B55">
              <w:rPr>
                <w:sz w:val="26"/>
              </w:rPr>
              <w:t>(vienā) eksemplārā e-pastā vai failu apmaiņas serverī;</w:t>
            </w:r>
          </w:p>
          <w:p w14:paraId="4CD49588" w14:textId="77777777" w:rsidR="00F64158" w:rsidRDefault="00E76B55" w:rsidP="00C437B0">
            <w:pPr>
              <w:pStyle w:val="TableParagraph"/>
              <w:numPr>
                <w:ilvl w:val="0"/>
                <w:numId w:val="2"/>
              </w:numPr>
              <w:tabs>
                <w:tab w:val="left" w:pos="822"/>
              </w:tabs>
              <w:spacing w:before="137" w:line="225" w:lineRule="auto"/>
              <w:ind w:right="89"/>
              <w:rPr>
                <w:sz w:val="26"/>
              </w:rPr>
            </w:pPr>
            <w:r>
              <w:rPr>
                <w:sz w:val="26"/>
              </w:rPr>
              <w:t>dokumentāciju augšupielādēt BIS ēku energosertifikātu reģistrā.</w:t>
            </w:r>
          </w:p>
        </w:tc>
      </w:tr>
      <w:tr w:rsidR="00733162" w14:paraId="292558E0" w14:textId="77777777">
        <w:trPr>
          <w:trHeight w:val="1437"/>
        </w:trPr>
        <w:tc>
          <w:tcPr>
            <w:tcW w:w="943" w:type="dxa"/>
          </w:tcPr>
          <w:p w14:paraId="57868F85" w14:textId="77777777" w:rsidR="00F64158" w:rsidRDefault="00E76B55" w:rsidP="00C437B0">
            <w:pPr>
              <w:pStyle w:val="TableParagraph"/>
              <w:ind w:left="14"/>
              <w:rPr>
                <w:sz w:val="26"/>
              </w:rPr>
            </w:pPr>
            <w:r>
              <w:rPr>
                <w:spacing w:val="-5"/>
                <w:sz w:val="26"/>
              </w:rPr>
              <w:t>12.</w:t>
            </w:r>
          </w:p>
        </w:tc>
        <w:tc>
          <w:tcPr>
            <w:tcW w:w="2393" w:type="dxa"/>
          </w:tcPr>
          <w:p w14:paraId="603CC319" w14:textId="77777777" w:rsidR="00F64158" w:rsidRDefault="00E76B55" w:rsidP="00C437B0">
            <w:pPr>
              <w:pStyle w:val="TableParagraph"/>
              <w:rPr>
                <w:sz w:val="26"/>
              </w:rPr>
            </w:pPr>
            <w:r>
              <w:rPr>
                <w:sz w:val="26"/>
              </w:rPr>
              <w:t>Cita</w:t>
            </w:r>
            <w:r>
              <w:rPr>
                <w:spacing w:val="-5"/>
                <w:sz w:val="26"/>
              </w:rPr>
              <w:t xml:space="preserve"> </w:t>
            </w:r>
            <w:r>
              <w:rPr>
                <w:spacing w:val="-2"/>
                <w:sz w:val="26"/>
              </w:rPr>
              <w:t>informācija</w:t>
            </w:r>
          </w:p>
        </w:tc>
        <w:tc>
          <w:tcPr>
            <w:tcW w:w="6070" w:type="dxa"/>
          </w:tcPr>
          <w:p w14:paraId="1615717F" w14:textId="77777777" w:rsidR="00F64158" w:rsidRDefault="00E76B55" w:rsidP="00C437B0">
            <w:pPr>
              <w:pStyle w:val="TableParagraph"/>
              <w:numPr>
                <w:ilvl w:val="0"/>
                <w:numId w:val="11"/>
              </w:numPr>
              <w:tabs>
                <w:tab w:val="left" w:pos="455"/>
              </w:tabs>
              <w:ind w:right="91"/>
              <w:rPr>
                <w:sz w:val="26"/>
              </w:rPr>
            </w:pPr>
            <w:r>
              <w:rPr>
                <w:sz w:val="26"/>
              </w:rPr>
              <w:t>Atbilstoši</w:t>
            </w:r>
            <w:r>
              <w:rPr>
                <w:spacing w:val="-12"/>
                <w:sz w:val="26"/>
              </w:rPr>
              <w:t xml:space="preserve"> </w:t>
            </w:r>
            <w:r>
              <w:rPr>
                <w:sz w:val="26"/>
              </w:rPr>
              <w:t>dokumentu</w:t>
            </w:r>
            <w:r>
              <w:rPr>
                <w:spacing w:val="-13"/>
                <w:sz w:val="26"/>
              </w:rPr>
              <w:t xml:space="preserve"> </w:t>
            </w:r>
            <w:r>
              <w:rPr>
                <w:sz w:val="26"/>
              </w:rPr>
              <w:t>izstrādāšanas</w:t>
            </w:r>
            <w:r>
              <w:rPr>
                <w:spacing w:val="-12"/>
                <w:sz w:val="26"/>
              </w:rPr>
              <w:t xml:space="preserve"> </w:t>
            </w:r>
            <w:r>
              <w:rPr>
                <w:sz w:val="26"/>
              </w:rPr>
              <w:t>un</w:t>
            </w:r>
            <w:r>
              <w:rPr>
                <w:spacing w:val="-13"/>
                <w:sz w:val="26"/>
              </w:rPr>
              <w:t xml:space="preserve"> </w:t>
            </w:r>
            <w:r>
              <w:rPr>
                <w:sz w:val="26"/>
              </w:rPr>
              <w:t xml:space="preserve">noformēšanas noteikumiem noformēts piedāvājums jāiesniedz </w:t>
            </w:r>
            <w:r>
              <w:rPr>
                <w:spacing w:val="-2"/>
                <w:sz w:val="26"/>
              </w:rPr>
              <w:t>elektroniski.</w:t>
            </w:r>
          </w:p>
          <w:p w14:paraId="4FAFDFB1" w14:textId="77777777" w:rsidR="00F64158" w:rsidRDefault="00E76B55" w:rsidP="00C437B0">
            <w:pPr>
              <w:pStyle w:val="TableParagraph"/>
              <w:numPr>
                <w:ilvl w:val="0"/>
                <w:numId w:val="11"/>
              </w:numPr>
              <w:tabs>
                <w:tab w:val="left" w:pos="454"/>
              </w:tabs>
              <w:spacing w:before="121"/>
              <w:rPr>
                <w:sz w:val="26"/>
              </w:rPr>
            </w:pPr>
            <w:r>
              <w:rPr>
                <w:sz w:val="26"/>
              </w:rPr>
              <w:t>Viens</w:t>
            </w:r>
            <w:r>
              <w:rPr>
                <w:spacing w:val="-10"/>
                <w:sz w:val="26"/>
              </w:rPr>
              <w:t xml:space="preserve"> </w:t>
            </w:r>
            <w:r>
              <w:rPr>
                <w:sz w:val="26"/>
              </w:rPr>
              <w:t>pretendents</w:t>
            </w:r>
            <w:r>
              <w:rPr>
                <w:spacing w:val="-8"/>
                <w:sz w:val="26"/>
              </w:rPr>
              <w:t xml:space="preserve"> </w:t>
            </w:r>
            <w:r>
              <w:rPr>
                <w:sz w:val="26"/>
              </w:rPr>
              <w:t>drīkst</w:t>
            </w:r>
            <w:r>
              <w:rPr>
                <w:spacing w:val="-10"/>
                <w:sz w:val="26"/>
              </w:rPr>
              <w:t xml:space="preserve"> </w:t>
            </w:r>
            <w:r>
              <w:rPr>
                <w:sz w:val="26"/>
              </w:rPr>
              <w:t>iesniegt</w:t>
            </w:r>
            <w:r>
              <w:rPr>
                <w:spacing w:val="-8"/>
                <w:sz w:val="26"/>
              </w:rPr>
              <w:t xml:space="preserve"> </w:t>
            </w:r>
            <w:r>
              <w:rPr>
                <w:sz w:val="26"/>
              </w:rPr>
              <w:t>vienu</w:t>
            </w:r>
            <w:r>
              <w:rPr>
                <w:spacing w:val="-8"/>
                <w:sz w:val="26"/>
              </w:rPr>
              <w:t xml:space="preserve"> </w:t>
            </w:r>
            <w:r>
              <w:rPr>
                <w:spacing w:val="-2"/>
                <w:sz w:val="26"/>
              </w:rPr>
              <w:t>piedāvājumu.</w:t>
            </w:r>
          </w:p>
        </w:tc>
      </w:tr>
    </w:tbl>
    <w:p w14:paraId="18CF5F78" w14:textId="77777777" w:rsidR="00F64158" w:rsidRDefault="00F64158">
      <w:pPr>
        <w:pStyle w:val="BodyText"/>
        <w:spacing w:before="141"/>
        <w:rPr>
          <w:b/>
        </w:rPr>
      </w:pPr>
    </w:p>
    <w:p w14:paraId="668E4D1E" w14:textId="77777777" w:rsidR="00F64158" w:rsidRDefault="00E76B55">
      <w:pPr>
        <w:pStyle w:val="BodyText"/>
        <w:spacing w:before="1"/>
        <w:ind w:left="120"/>
      </w:pPr>
      <w:r>
        <w:rPr>
          <w:spacing w:val="-2"/>
          <w:u w:val="single"/>
        </w:rPr>
        <w:t>Pasūtītājs</w:t>
      </w:r>
      <w:r>
        <w:rPr>
          <w:spacing w:val="-2"/>
        </w:rPr>
        <w:t>:</w:t>
      </w:r>
    </w:p>
    <w:sectPr w:rsidR="00F64158">
      <w:type w:val="continuous"/>
      <w:pgSz w:w="11900" w:h="16840"/>
      <w:pgMar w:top="1420" w:right="580" w:bottom="940" w:left="1680" w:header="0" w:footer="7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75DFD" w14:textId="77777777" w:rsidR="006D2EB3" w:rsidRDefault="006D2EB3">
      <w:r>
        <w:separator/>
      </w:r>
    </w:p>
  </w:endnote>
  <w:endnote w:type="continuationSeparator" w:id="0">
    <w:p w14:paraId="3E5BEDBB" w14:textId="77777777" w:rsidR="006D2EB3" w:rsidRDefault="006D2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CBC34" w14:textId="77777777" w:rsidR="00586163" w:rsidRDefault="005861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3215" w14:textId="77777777" w:rsidR="00F64158" w:rsidRDefault="00F64158">
    <w:pPr>
      <w:pStyle w:val="BodyText"/>
      <w:spacing w:line="14" w:lineRule="auto"/>
      <w:rPr>
        <w:sz w:val="20"/>
      </w:rPr>
    </w:pPr>
  </w:p>
  <w:p w14:paraId="2FF51D8E" w14:textId="77777777" w:rsidR="00733162" w:rsidRDefault="00E76B55">
    <w:pPr>
      <w:jc w:val="center"/>
    </w:pPr>
    <w:r>
      <w:rPr>
        <w:rFonts w:ascii="Calibri" w:eastAsia="Calibri" w:hAnsi="Calibri" w:cs="Calibri"/>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4ADFE" w14:textId="77777777" w:rsidR="00586163" w:rsidRDefault="00586163">
    <w:pPr>
      <w:pStyle w:val="Footer"/>
    </w:pPr>
  </w:p>
  <w:p w14:paraId="7DD3EAF9" w14:textId="77777777" w:rsidR="00733162" w:rsidRDefault="00E76B55">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2D5CB" w14:textId="77777777" w:rsidR="006D2EB3" w:rsidRDefault="006D2EB3">
      <w:r>
        <w:separator/>
      </w:r>
    </w:p>
  </w:footnote>
  <w:footnote w:type="continuationSeparator" w:id="0">
    <w:p w14:paraId="029DE4D4" w14:textId="77777777" w:rsidR="006D2EB3" w:rsidRDefault="006D2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A4F8B" w14:textId="77777777" w:rsidR="00586163" w:rsidRDefault="005861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AD102" w14:textId="77777777" w:rsidR="00586163" w:rsidRDefault="005861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BEF7A" w14:textId="77777777" w:rsidR="00586163" w:rsidRDefault="005861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548"/>
    <w:multiLevelType w:val="hybridMultilevel"/>
    <w:tmpl w:val="B454928E"/>
    <w:lvl w:ilvl="0" w:tplc="DB92F616">
      <w:numFmt w:val="bullet"/>
      <w:lvlText w:val="-"/>
      <w:lvlJc w:val="left"/>
      <w:pPr>
        <w:ind w:left="822" w:hanging="360"/>
      </w:pPr>
      <w:rPr>
        <w:rFonts w:ascii="Courier New" w:eastAsia="Courier New" w:hAnsi="Courier New" w:cs="Courier New" w:hint="default"/>
        <w:b w:val="0"/>
        <w:bCs w:val="0"/>
        <w:i w:val="0"/>
        <w:iCs w:val="0"/>
        <w:spacing w:val="0"/>
        <w:w w:val="99"/>
        <w:sz w:val="26"/>
        <w:szCs w:val="26"/>
        <w:lang w:val="lv-LV" w:eastAsia="en-US" w:bidi="ar-SA"/>
      </w:rPr>
    </w:lvl>
    <w:lvl w:ilvl="1" w:tplc="4B320DA4">
      <w:numFmt w:val="bullet"/>
      <w:lvlText w:val="•"/>
      <w:lvlJc w:val="left"/>
      <w:pPr>
        <w:ind w:left="1343" w:hanging="360"/>
      </w:pPr>
      <w:rPr>
        <w:rFonts w:hint="default"/>
        <w:lang w:val="lv-LV" w:eastAsia="en-US" w:bidi="ar-SA"/>
      </w:rPr>
    </w:lvl>
    <w:lvl w:ilvl="2" w:tplc="8A5A0CCE">
      <w:numFmt w:val="bullet"/>
      <w:lvlText w:val="•"/>
      <w:lvlJc w:val="left"/>
      <w:pPr>
        <w:ind w:left="1867" w:hanging="360"/>
      </w:pPr>
      <w:rPr>
        <w:rFonts w:hint="default"/>
        <w:lang w:val="lv-LV" w:eastAsia="en-US" w:bidi="ar-SA"/>
      </w:rPr>
    </w:lvl>
    <w:lvl w:ilvl="3" w:tplc="87FC72A6">
      <w:numFmt w:val="bullet"/>
      <w:lvlText w:val="•"/>
      <w:lvlJc w:val="left"/>
      <w:pPr>
        <w:ind w:left="2390" w:hanging="360"/>
      </w:pPr>
      <w:rPr>
        <w:rFonts w:hint="default"/>
        <w:lang w:val="lv-LV" w:eastAsia="en-US" w:bidi="ar-SA"/>
      </w:rPr>
    </w:lvl>
    <w:lvl w:ilvl="4" w:tplc="D3088250">
      <w:numFmt w:val="bullet"/>
      <w:lvlText w:val="•"/>
      <w:lvlJc w:val="left"/>
      <w:pPr>
        <w:ind w:left="2914" w:hanging="360"/>
      </w:pPr>
      <w:rPr>
        <w:rFonts w:hint="default"/>
        <w:lang w:val="lv-LV" w:eastAsia="en-US" w:bidi="ar-SA"/>
      </w:rPr>
    </w:lvl>
    <w:lvl w:ilvl="5" w:tplc="D020D2DE">
      <w:numFmt w:val="bullet"/>
      <w:lvlText w:val="•"/>
      <w:lvlJc w:val="left"/>
      <w:pPr>
        <w:ind w:left="3437" w:hanging="360"/>
      </w:pPr>
      <w:rPr>
        <w:rFonts w:hint="default"/>
        <w:lang w:val="lv-LV" w:eastAsia="en-US" w:bidi="ar-SA"/>
      </w:rPr>
    </w:lvl>
    <w:lvl w:ilvl="6" w:tplc="185A9B5E">
      <w:numFmt w:val="bullet"/>
      <w:lvlText w:val="•"/>
      <w:lvlJc w:val="left"/>
      <w:pPr>
        <w:ind w:left="3961" w:hanging="360"/>
      </w:pPr>
      <w:rPr>
        <w:rFonts w:hint="default"/>
        <w:lang w:val="lv-LV" w:eastAsia="en-US" w:bidi="ar-SA"/>
      </w:rPr>
    </w:lvl>
    <w:lvl w:ilvl="7" w:tplc="0FCEAC9A">
      <w:numFmt w:val="bullet"/>
      <w:lvlText w:val="•"/>
      <w:lvlJc w:val="left"/>
      <w:pPr>
        <w:ind w:left="4484" w:hanging="360"/>
      </w:pPr>
      <w:rPr>
        <w:rFonts w:hint="default"/>
        <w:lang w:val="lv-LV" w:eastAsia="en-US" w:bidi="ar-SA"/>
      </w:rPr>
    </w:lvl>
    <w:lvl w:ilvl="8" w:tplc="28EC6BD0">
      <w:numFmt w:val="bullet"/>
      <w:lvlText w:val="•"/>
      <w:lvlJc w:val="left"/>
      <w:pPr>
        <w:ind w:left="5008" w:hanging="360"/>
      </w:pPr>
      <w:rPr>
        <w:rFonts w:hint="default"/>
        <w:lang w:val="lv-LV" w:eastAsia="en-US" w:bidi="ar-SA"/>
      </w:rPr>
    </w:lvl>
  </w:abstractNum>
  <w:abstractNum w:abstractNumId="1" w15:restartNumberingAfterBreak="0">
    <w:nsid w:val="05A70762"/>
    <w:multiLevelType w:val="hybridMultilevel"/>
    <w:tmpl w:val="BC685828"/>
    <w:lvl w:ilvl="0" w:tplc="9B22143A">
      <w:numFmt w:val="bullet"/>
      <w:lvlText w:val="-"/>
      <w:lvlJc w:val="left"/>
      <w:pPr>
        <w:ind w:left="453" w:hanging="360"/>
      </w:pPr>
      <w:rPr>
        <w:rFonts w:ascii="Courier New" w:eastAsia="Courier New" w:hAnsi="Courier New" w:cs="Courier New" w:hint="default"/>
        <w:b w:val="0"/>
        <w:bCs w:val="0"/>
        <w:i w:val="0"/>
        <w:iCs w:val="0"/>
        <w:spacing w:val="0"/>
        <w:w w:val="99"/>
        <w:sz w:val="26"/>
        <w:szCs w:val="26"/>
        <w:lang w:val="lv-LV" w:eastAsia="en-US" w:bidi="ar-SA"/>
      </w:rPr>
    </w:lvl>
    <w:lvl w:ilvl="1" w:tplc="596ACEB6">
      <w:numFmt w:val="bullet"/>
      <w:lvlText w:val="•"/>
      <w:lvlJc w:val="left"/>
      <w:pPr>
        <w:ind w:left="1019" w:hanging="360"/>
      </w:pPr>
      <w:rPr>
        <w:rFonts w:hint="default"/>
        <w:lang w:val="lv-LV" w:eastAsia="en-US" w:bidi="ar-SA"/>
      </w:rPr>
    </w:lvl>
    <w:lvl w:ilvl="2" w:tplc="96469FB2">
      <w:numFmt w:val="bullet"/>
      <w:lvlText w:val="•"/>
      <w:lvlJc w:val="left"/>
      <w:pPr>
        <w:ind w:left="1579" w:hanging="360"/>
      </w:pPr>
      <w:rPr>
        <w:rFonts w:hint="default"/>
        <w:lang w:val="lv-LV" w:eastAsia="en-US" w:bidi="ar-SA"/>
      </w:rPr>
    </w:lvl>
    <w:lvl w:ilvl="3" w:tplc="0E703B02">
      <w:numFmt w:val="bullet"/>
      <w:lvlText w:val="•"/>
      <w:lvlJc w:val="left"/>
      <w:pPr>
        <w:ind w:left="2138" w:hanging="360"/>
      </w:pPr>
      <w:rPr>
        <w:rFonts w:hint="default"/>
        <w:lang w:val="lv-LV" w:eastAsia="en-US" w:bidi="ar-SA"/>
      </w:rPr>
    </w:lvl>
    <w:lvl w:ilvl="4" w:tplc="3DFE9BE6">
      <w:numFmt w:val="bullet"/>
      <w:lvlText w:val="•"/>
      <w:lvlJc w:val="left"/>
      <w:pPr>
        <w:ind w:left="2698" w:hanging="360"/>
      </w:pPr>
      <w:rPr>
        <w:rFonts w:hint="default"/>
        <w:lang w:val="lv-LV" w:eastAsia="en-US" w:bidi="ar-SA"/>
      </w:rPr>
    </w:lvl>
    <w:lvl w:ilvl="5" w:tplc="36CCA800">
      <w:numFmt w:val="bullet"/>
      <w:lvlText w:val="•"/>
      <w:lvlJc w:val="left"/>
      <w:pPr>
        <w:ind w:left="3257" w:hanging="360"/>
      </w:pPr>
      <w:rPr>
        <w:rFonts w:hint="default"/>
        <w:lang w:val="lv-LV" w:eastAsia="en-US" w:bidi="ar-SA"/>
      </w:rPr>
    </w:lvl>
    <w:lvl w:ilvl="6" w:tplc="8332A778">
      <w:numFmt w:val="bullet"/>
      <w:lvlText w:val="•"/>
      <w:lvlJc w:val="left"/>
      <w:pPr>
        <w:ind w:left="3817" w:hanging="360"/>
      </w:pPr>
      <w:rPr>
        <w:rFonts w:hint="default"/>
        <w:lang w:val="lv-LV" w:eastAsia="en-US" w:bidi="ar-SA"/>
      </w:rPr>
    </w:lvl>
    <w:lvl w:ilvl="7" w:tplc="399A3E6C">
      <w:numFmt w:val="bullet"/>
      <w:lvlText w:val="•"/>
      <w:lvlJc w:val="left"/>
      <w:pPr>
        <w:ind w:left="4376" w:hanging="360"/>
      </w:pPr>
      <w:rPr>
        <w:rFonts w:hint="default"/>
        <w:lang w:val="lv-LV" w:eastAsia="en-US" w:bidi="ar-SA"/>
      </w:rPr>
    </w:lvl>
    <w:lvl w:ilvl="8" w:tplc="26DC0F30">
      <w:numFmt w:val="bullet"/>
      <w:lvlText w:val="•"/>
      <w:lvlJc w:val="left"/>
      <w:pPr>
        <w:ind w:left="4936" w:hanging="360"/>
      </w:pPr>
      <w:rPr>
        <w:rFonts w:hint="default"/>
        <w:lang w:val="lv-LV" w:eastAsia="en-US" w:bidi="ar-SA"/>
      </w:rPr>
    </w:lvl>
  </w:abstractNum>
  <w:abstractNum w:abstractNumId="2" w15:restartNumberingAfterBreak="0">
    <w:nsid w:val="067A20CF"/>
    <w:multiLevelType w:val="hybridMultilevel"/>
    <w:tmpl w:val="C23E80E8"/>
    <w:lvl w:ilvl="0" w:tplc="082E2252">
      <w:numFmt w:val="bullet"/>
      <w:lvlText w:val="-"/>
      <w:lvlJc w:val="left"/>
      <w:pPr>
        <w:ind w:left="453" w:hanging="312"/>
      </w:pPr>
      <w:rPr>
        <w:rFonts w:ascii="Courier New" w:eastAsia="Courier New" w:hAnsi="Courier New" w:cs="Courier New" w:hint="default"/>
        <w:b w:val="0"/>
        <w:bCs w:val="0"/>
        <w:i w:val="0"/>
        <w:iCs w:val="0"/>
        <w:spacing w:val="0"/>
        <w:w w:val="99"/>
        <w:sz w:val="26"/>
        <w:szCs w:val="26"/>
        <w:lang w:val="lv-LV" w:eastAsia="en-US" w:bidi="ar-SA"/>
      </w:rPr>
    </w:lvl>
    <w:lvl w:ilvl="1" w:tplc="FDD8E646">
      <w:numFmt w:val="bullet"/>
      <w:lvlText w:val="-"/>
      <w:lvlJc w:val="left"/>
      <w:pPr>
        <w:ind w:left="822" w:hanging="360"/>
      </w:pPr>
      <w:rPr>
        <w:rFonts w:ascii="Courier New" w:eastAsia="Courier New" w:hAnsi="Courier New" w:cs="Courier New" w:hint="default"/>
        <w:b w:val="0"/>
        <w:bCs w:val="0"/>
        <w:i w:val="0"/>
        <w:iCs w:val="0"/>
        <w:spacing w:val="0"/>
        <w:w w:val="99"/>
        <w:sz w:val="26"/>
        <w:szCs w:val="26"/>
        <w:lang w:val="lv-LV" w:eastAsia="en-US" w:bidi="ar-SA"/>
      </w:rPr>
    </w:lvl>
    <w:lvl w:ilvl="2" w:tplc="A9406B2C">
      <w:numFmt w:val="bullet"/>
      <w:lvlText w:val="o"/>
      <w:lvlJc w:val="left"/>
      <w:pPr>
        <w:ind w:left="1542" w:hanging="360"/>
      </w:pPr>
      <w:rPr>
        <w:rFonts w:ascii="Courier New" w:eastAsia="Courier New" w:hAnsi="Courier New" w:cs="Courier New" w:hint="default"/>
        <w:b w:val="0"/>
        <w:bCs w:val="0"/>
        <w:i w:val="0"/>
        <w:iCs w:val="0"/>
        <w:spacing w:val="0"/>
        <w:w w:val="99"/>
        <w:sz w:val="26"/>
        <w:szCs w:val="26"/>
        <w:lang w:val="lv-LV" w:eastAsia="en-US" w:bidi="ar-SA"/>
      </w:rPr>
    </w:lvl>
    <w:lvl w:ilvl="3" w:tplc="E83CE4DC">
      <w:numFmt w:val="bullet"/>
      <w:lvlText w:val="•"/>
      <w:lvlJc w:val="left"/>
      <w:pPr>
        <w:ind w:left="2104" w:hanging="360"/>
      </w:pPr>
      <w:rPr>
        <w:rFonts w:hint="default"/>
        <w:lang w:val="lv-LV" w:eastAsia="en-US" w:bidi="ar-SA"/>
      </w:rPr>
    </w:lvl>
    <w:lvl w:ilvl="4" w:tplc="7E004EBC">
      <w:numFmt w:val="bullet"/>
      <w:lvlText w:val="•"/>
      <w:lvlJc w:val="left"/>
      <w:pPr>
        <w:ind w:left="2668" w:hanging="360"/>
      </w:pPr>
      <w:rPr>
        <w:rFonts w:hint="default"/>
        <w:lang w:val="lv-LV" w:eastAsia="en-US" w:bidi="ar-SA"/>
      </w:rPr>
    </w:lvl>
    <w:lvl w:ilvl="5" w:tplc="D9BC84EA">
      <w:numFmt w:val="bullet"/>
      <w:lvlText w:val="•"/>
      <w:lvlJc w:val="left"/>
      <w:pPr>
        <w:ind w:left="3233" w:hanging="360"/>
      </w:pPr>
      <w:rPr>
        <w:rFonts w:hint="default"/>
        <w:lang w:val="lv-LV" w:eastAsia="en-US" w:bidi="ar-SA"/>
      </w:rPr>
    </w:lvl>
    <w:lvl w:ilvl="6" w:tplc="6EAAE932">
      <w:numFmt w:val="bullet"/>
      <w:lvlText w:val="•"/>
      <w:lvlJc w:val="left"/>
      <w:pPr>
        <w:ind w:left="3797" w:hanging="360"/>
      </w:pPr>
      <w:rPr>
        <w:rFonts w:hint="default"/>
        <w:lang w:val="lv-LV" w:eastAsia="en-US" w:bidi="ar-SA"/>
      </w:rPr>
    </w:lvl>
    <w:lvl w:ilvl="7" w:tplc="CCB60E24">
      <w:numFmt w:val="bullet"/>
      <w:lvlText w:val="•"/>
      <w:lvlJc w:val="left"/>
      <w:pPr>
        <w:ind w:left="4361" w:hanging="360"/>
      </w:pPr>
      <w:rPr>
        <w:rFonts w:hint="default"/>
        <w:lang w:val="lv-LV" w:eastAsia="en-US" w:bidi="ar-SA"/>
      </w:rPr>
    </w:lvl>
    <w:lvl w:ilvl="8" w:tplc="F856980C">
      <w:numFmt w:val="bullet"/>
      <w:lvlText w:val="•"/>
      <w:lvlJc w:val="left"/>
      <w:pPr>
        <w:ind w:left="4926" w:hanging="360"/>
      </w:pPr>
      <w:rPr>
        <w:rFonts w:hint="default"/>
        <w:lang w:val="lv-LV" w:eastAsia="en-US" w:bidi="ar-SA"/>
      </w:rPr>
    </w:lvl>
  </w:abstractNum>
  <w:abstractNum w:abstractNumId="3" w15:restartNumberingAfterBreak="0">
    <w:nsid w:val="090356B1"/>
    <w:multiLevelType w:val="hybridMultilevel"/>
    <w:tmpl w:val="077C59AA"/>
    <w:lvl w:ilvl="0" w:tplc="DB92F616">
      <w:numFmt w:val="bullet"/>
      <w:lvlText w:val="-"/>
      <w:lvlJc w:val="left"/>
      <w:pPr>
        <w:ind w:left="455" w:hanging="360"/>
      </w:pPr>
      <w:rPr>
        <w:rFonts w:ascii="Courier New" w:eastAsia="Courier New" w:hAnsi="Courier New" w:cs="Courier New" w:hint="default"/>
        <w:b w:val="0"/>
        <w:bCs w:val="0"/>
        <w:i w:val="0"/>
        <w:iCs w:val="0"/>
        <w:spacing w:val="0"/>
        <w:w w:val="99"/>
        <w:sz w:val="26"/>
        <w:szCs w:val="26"/>
        <w:lang w:val="lv-LV" w:eastAsia="en-US" w:bidi="ar-SA"/>
      </w:rPr>
    </w:lvl>
    <w:lvl w:ilvl="1" w:tplc="E4949790">
      <w:numFmt w:val="bullet"/>
      <w:lvlText w:val="•"/>
      <w:lvlJc w:val="left"/>
      <w:pPr>
        <w:ind w:left="1019" w:hanging="360"/>
      </w:pPr>
      <w:rPr>
        <w:rFonts w:hint="default"/>
        <w:lang w:val="lv-LV" w:eastAsia="en-US" w:bidi="ar-SA"/>
      </w:rPr>
    </w:lvl>
    <w:lvl w:ilvl="2" w:tplc="ECCCD40A">
      <w:numFmt w:val="bullet"/>
      <w:lvlText w:val="•"/>
      <w:lvlJc w:val="left"/>
      <w:pPr>
        <w:ind w:left="1579" w:hanging="360"/>
      </w:pPr>
      <w:rPr>
        <w:rFonts w:hint="default"/>
        <w:lang w:val="lv-LV" w:eastAsia="en-US" w:bidi="ar-SA"/>
      </w:rPr>
    </w:lvl>
    <w:lvl w:ilvl="3" w:tplc="3826606E">
      <w:numFmt w:val="bullet"/>
      <w:lvlText w:val="•"/>
      <w:lvlJc w:val="left"/>
      <w:pPr>
        <w:ind w:left="2138" w:hanging="360"/>
      </w:pPr>
      <w:rPr>
        <w:rFonts w:hint="default"/>
        <w:lang w:val="lv-LV" w:eastAsia="en-US" w:bidi="ar-SA"/>
      </w:rPr>
    </w:lvl>
    <w:lvl w:ilvl="4" w:tplc="BC5462EA">
      <w:numFmt w:val="bullet"/>
      <w:lvlText w:val="•"/>
      <w:lvlJc w:val="left"/>
      <w:pPr>
        <w:ind w:left="2698" w:hanging="360"/>
      </w:pPr>
      <w:rPr>
        <w:rFonts w:hint="default"/>
        <w:lang w:val="lv-LV" w:eastAsia="en-US" w:bidi="ar-SA"/>
      </w:rPr>
    </w:lvl>
    <w:lvl w:ilvl="5" w:tplc="322E8D96">
      <w:numFmt w:val="bullet"/>
      <w:lvlText w:val="•"/>
      <w:lvlJc w:val="left"/>
      <w:pPr>
        <w:ind w:left="3257" w:hanging="360"/>
      </w:pPr>
      <w:rPr>
        <w:rFonts w:hint="default"/>
        <w:lang w:val="lv-LV" w:eastAsia="en-US" w:bidi="ar-SA"/>
      </w:rPr>
    </w:lvl>
    <w:lvl w:ilvl="6" w:tplc="28AE04E4">
      <w:numFmt w:val="bullet"/>
      <w:lvlText w:val="•"/>
      <w:lvlJc w:val="left"/>
      <w:pPr>
        <w:ind w:left="3817" w:hanging="360"/>
      </w:pPr>
      <w:rPr>
        <w:rFonts w:hint="default"/>
        <w:lang w:val="lv-LV" w:eastAsia="en-US" w:bidi="ar-SA"/>
      </w:rPr>
    </w:lvl>
    <w:lvl w:ilvl="7" w:tplc="EB34AA12">
      <w:numFmt w:val="bullet"/>
      <w:lvlText w:val="•"/>
      <w:lvlJc w:val="left"/>
      <w:pPr>
        <w:ind w:left="4376" w:hanging="360"/>
      </w:pPr>
      <w:rPr>
        <w:rFonts w:hint="default"/>
        <w:lang w:val="lv-LV" w:eastAsia="en-US" w:bidi="ar-SA"/>
      </w:rPr>
    </w:lvl>
    <w:lvl w:ilvl="8" w:tplc="019E659E">
      <w:numFmt w:val="bullet"/>
      <w:lvlText w:val="•"/>
      <w:lvlJc w:val="left"/>
      <w:pPr>
        <w:ind w:left="4936" w:hanging="360"/>
      </w:pPr>
      <w:rPr>
        <w:rFonts w:hint="default"/>
        <w:lang w:val="lv-LV" w:eastAsia="en-US" w:bidi="ar-SA"/>
      </w:rPr>
    </w:lvl>
  </w:abstractNum>
  <w:abstractNum w:abstractNumId="4" w15:restartNumberingAfterBreak="0">
    <w:nsid w:val="113418C6"/>
    <w:multiLevelType w:val="hybridMultilevel"/>
    <w:tmpl w:val="3B3A822C"/>
    <w:lvl w:ilvl="0" w:tplc="04A0C5C8">
      <w:numFmt w:val="bullet"/>
      <w:lvlText w:val="-"/>
      <w:lvlJc w:val="left"/>
      <w:pPr>
        <w:ind w:left="414" w:hanging="312"/>
      </w:pPr>
      <w:rPr>
        <w:rFonts w:ascii="Courier New" w:eastAsia="Courier New" w:hAnsi="Courier New" w:cs="Courier New" w:hint="default"/>
        <w:b w:val="0"/>
        <w:bCs w:val="0"/>
        <w:i w:val="0"/>
        <w:iCs w:val="0"/>
        <w:spacing w:val="0"/>
        <w:w w:val="99"/>
        <w:sz w:val="26"/>
        <w:szCs w:val="26"/>
        <w:lang w:val="lv-LV" w:eastAsia="en-US" w:bidi="ar-SA"/>
      </w:rPr>
    </w:lvl>
    <w:lvl w:ilvl="1" w:tplc="2230E282">
      <w:numFmt w:val="bullet"/>
      <w:lvlText w:val="•"/>
      <w:lvlJc w:val="left"/>
      <w:pPr>
        <w:ind w:left="983" w:hanging="312"/>
      </w:pPr>
      <w:rPr>
        <w:rFonts w:hint="default"/>
        <w:lang w:val="lv-LV" w:eastAsia="en-US" w:bidi="ar-SA"/>
      </w:rPr>
    </w:lvl>
    <w:lvl w:ilvl="2" w:tplc="59C65A2E">
      <w:numFmt w:val="bullet"/>
      <w:lvlText w:val="•"/>
      <w:lvlJc w:val="left"/>
      <w:pPr>
        <w:ind w:left="1547" w:hanging="312"/>
      </w:pPr>
      <w:rPr>
        <w:rFonts w:hint="default"/>
        <w:lang w:val="lv-LV" w:eastAsia="en-US" w:bidi="ar-SA"/>
      </w:rPr>
    </w:lvl>
    <w:lvl w:ilvl="3" w:tplc="231432E4">
      <w:numFmt w:val="bullet"/>
      <w:lvlText w:val="•"/>
      <w:lvlJc w:val="left"/>
      <w:pPr>
        <w:ind w:left="2110" w:hanging="312"/>
      </w:pPr>
      <w:rPr>
        <w:rFonts w:hint="default"/>
        <w:lang w:val="lv-LV" w:eastAsia="en-US" w:bidi="ar-SA"/>
      </w:rPr>
    </w:lvl>
    <w:lvl w:ilvl="4" w:tplc="C17AEDF6">
      <w:numFmt w:val="bullet"/>
      <w:lvlText w:val="•"/>
      <w:lvlJc w:val="left"/>
      <w:pPr>
        <w:ind w:left="2674" w:hanging="312"/>
      </w:pPr>
      <w:rPr>
        <w:rFonts w:hint="default"/>
        <w:lang w:val="lv-LV" w:eastAsia="en-US" w:bidi="ar-SA"/>
      </w:rPr>
    </w:lvl>
    <w:lvl w:ilvl="5" w:tplc="B150F1FE">
      <w:numFmt w:val="bullet"/>
      <w:lvlText w:val="•"/>
      <w:lvlJc w:val="left"/>
      <w:pPr>
        <w:ind w:left="3237" w:hanging="312"/>
      </w:pPr>
      <w:rPr>
        <w:rFonts w:hint="default"/>
        <w:lang w:val="lv-LV" w:eastAsia="en-US" w:bidi="ar-SA"/>
      </w:rPr>
    </w:lvl>
    <w:lvl w:ilvl="6" w:tplc="618E13E2">
      <w:numFmt w:val="bullet"/>
      <w:lvlText w:val="•"/>
      <w:lvlJc w:val="left"/>
      <w:pPr>
        <w:ind w:left="3801" w:hanging="312"/>
      </w:pPr>
      <w:rPr>
        <w:rFonts w:hint="default"/>
        <w:lang w:val="lv-LV" w:eastAsia="en-US" w:bidi="ar-SA"/>
      </w:rPr>
    </w:lvl>
    <w:lvl w:ilvl="7" w:tplc="158851FA">
      <w:numFmt w:val="bullet"/>
      <w:lvlText w:val="•"/>
      <w:lvlJc w:val="left"/>
      <w:pPr>
        <w:ind w:left="4364" w:hanging="312"/>
      </w:pPr>
      <w:rPr>
        <w:rFonts w:hint="default"/>
        <w:lang w:val="lv-LV" w:eastAsia="en-US" w:bidi="ar-SA"/>
      </w:rPr>
    </w:lvl>
    <w:lvl w:ilvl="8" w:tplc="6B4A6868">
      <w:numFmt w:val="bullet"/>
      <w:lvlText w:val="•"/>
      <w:lvlJc w:val="left"/>
      <w:pPr>
        <w:ind w:left="4928" w:hanging="312"/>
      </w:pPr>
      <w:rPr>
        <w:rFonts w:hint="default"/>
        <w:lang w:val="lv-LV" w:eastAsia="en-US" w:bidi="ar-SA"/>
      </w:rPr>
    </w:lvl>
  </w:abstractNum>
  <w:abstractNum w:abstractNumId="5" w15:restartNumberingAfterBreak="0">
    <w:nsid w:val="389A36EC"/>
    <w:multiLevelType w:val="hybridMultilevel"/>
    <w:tmpl w:val="7C182FF6"/>
    <w:lvl w:ilvl="0" w:tplc="9BF8076C">
      <w:numFmt w:val="bullet"/>
      <w:lvlText w:val="-"/>
      <w:lvlJc w:val="left"/>
      <w:pPr>
        <w:ind w:left="455" w:hanging="360"/>
      </w:pPr>
      <w:rPr>
        <w:rFonts w:ascii="Times New Roman" w:eastAsia="Times New Roman" w:hAnsi="Times New Roman" w:cs="Times New Roman" w:hint="default"/>
        <w:b w:val="0"/>
        <w:bCs w:val="0"/>
        <w:i w:val="0"/>
        <w:iCs w:val="0"/>
        <w:spacing w:val="0"/>
        <w:w w:val="99"/>
        <w:sz w:val="26"/>
        <w:szCs w:val="26"/>
        <w:lang w:val="lv-LV" w:eastAsia="en-US" w:bidi="ar-SA"/>
      </w:rPr>
    </w:lvl>
    <w:lvl w:ilvl="1" w:tplc="3EC0ACB6">
      <w:numFmt w:val="bullet"/>
      <w:lvlText w:val="•"/>
      <w:lvlJc w:val="left"/>
      <w:pPr>
        <w:ind w:left="1019" w:hanging="360"/>
      </w:pPr>
      <w:rPr>
        <w:rFonts w:hint="default"/>
        <w:lang w:val="lv-LV" w:eastAsia="en-US" w:bidi="ar-SA"/>
      </w:rPr>
    </w:lvl>
    <w:lvl w:ilvl="2" w:tplc="5E88ED86">
      <w:numFmt w:val="bullet"/>
      <w:lvlText w:val="•"/>
      <w:lvlJc w:val="left"/>
      <w:pPr>
        <w:ind w:left="1579" w:hanging="360"/>
      </w:pPr>
      <w:rPr>
        <w:rFonts w:hint="default"/>
        <w:lang w:val="lv-LV" w:eastAsia="en-US" w:bidi="ar-SA"/>
      </w:rPr>
    </w:lvl>
    <w:lvl w:ilvl="3" w:tplc="BBD8F9AC">
      <w:numFmt w:val="bullet"/>
      <w:lvlText w:val="•"/>
      <w:lvlJc w:val="left"/>
      <w:pPr>
        <w:ind w:left="2138" w:hanging="360"/>
      </w:pPr>
      <w:rPr>
        <w:rFonts w:hint="default"/>
        <w:lang w:val="lv-LV" w:eastAsia="en-US" w:bidi="ar-SA"/>
      </w:rPr>
    </w:lvl>
    <w:lvl w:ilvl="4" w:tplc="E780C980">
      <w:numFmt w:val="bullet"/>
      <w:lvlText w:val="•"/>
      <w:lvlJc w:val="left"/>
      <w:pPr>
        <w:ind w:left="2698" w:hanging="360"/>
      </w:pPr>
      <w:rPr>
        <w:rFonts w:hint="default"/>
        <w:lang w:val="lv-LV" w:eastAsia="en-US" w:bidi="ar-SA"/>
      </w:rPr>
    </w:lvl>
    <w:lvl w:ilvl="5" w:tplc="E06C241A">
      <w:numFmt w:val="bullet"/>
      <w:lvlText w:val="•"/>
      <w:lvlJc w:val="left"/>
      <w:pPr>
        <w:ind w:left="3257" w:hanging="360"/>
      </w:pPr>
      <w:rPr>
        <w:rFonts w:hint="default"/>
        <w:lang w:val="lv-LV" w:eastAsia="en-US" w:bidi="ar-SA"/>
      </w:rPr>
    </w:lvl>
    <w:lvl w:ilvl="6" w:tplc="47F620E8">
      <w:numFmt w:val="bullet"/>
      <w:lvlText w:val="•"/>
      <w:lvlJc w:val="left"/>
      <w:pPr>
        <w:ind w:left="3817" w:hanging="360"/>
      </w:pPr>
      <w:rPr>
        <w:rFonts w:hint="default"/>
        <w:lang w:val="lv-LV" w:eastAsia="en-US" w:bidi="ar-SA"/>
      </w:rPr>
    </w:lvl>
    <w:lvl w:ilvl="7" w:tplc="B7C0FA42">
      <w:numFmt w:val="bullet"/>
      <w:lvlText w:val="•"/>
      <w:lvlJc w:val="left"/>
      <w:pPr>
        <w:ind w:left="4376" w:hanging="360"/>
      </w:pPr>
      <w:rPr>
        <w:rFonts w:hint="default"/>
        <w:lang w:val="lv-LV" w:eastAsia="en-US" w:bidi="ar-SA"/>
      </w:rPr>
    </w:lvl>
    <w:lvl w:ilvl="8" w:tplc="56BE07C2">
      <w:numFmt w:val="bullet"/>
      <w:lvlText w:val="•"/>
      <w:lvlJc w:val="left"/>
      <w:pPr>
        <w:ind w:left="4936" w:hanging="360"/>
      </w:pPr>
      <w:rPr>
        <w:rFonts w:hint="default"/>
        <w:lang w:val="lv-LV" w:eastAsia="en-US" w:bidi="ar-SA"/>
      </w:rPr>
    </w:lvl>
  </w:abstractNum>
  <w:abstractNum w:abstractNumId="6" w15:restartNumberingAfterBreak="0">
    <w:nsid w:val="3A4531C5"/>
    <w:multiLevelType w:val="hybridMultilevel"/>
    <w:tmpl w:val="284AFEF4"/>
    <w:lvl w:ilvl="0" w:tplc="97C62BCE">
      <w:numFmt w:val="bullet"/>
      <w:lvlText w:val="-"/>
      <w:lvlJc w:val="left"/>
      <w:pPr>
        <w:ind w:left="453" w:hanging="360"/>
      </w:pPr>
      <w:rPr>
        <w:rFonts w:ascii="Courier New" w:eastAsia="Courier New" w:hAnsi="Courier New" w:cs="Courier New" w:hint="default"/>
        <w:b w:val="0"/>
        <w:bCs w:val="0"/>
        <w:i w:val="0"/>
        <w:iCs w:val="0"/>
        <w:spacing w:val="0"/>
        <w:w w:val="99"/>
        <w:sz w:val="26"/>
        <w:szCs w:val="26"/>
        <w:lang w:val="lv-LV" w:eastAsia="en-US" w:bidi="ar-SA"/>
      </w:rPr>
    </w:lvl>
    <w:lvl w:ilvl="1" w:tplc="CFDA5EE2">
      <w:numFmt w:val="bullet"/>
      <w:lvlText w:val="o"/>
      <w:lvlJc w:val="left"/>
      <w:pPr>
        <w:ind w:left="1542" w:hanging="360"/>
      </w:pPr>
      <w:rPr>
        <w:rFonts w:ascii="Courier New" w:eastAsia="Courier New" w:hAnsi="Courier New" w:cs="Courier New" w:hint="default"/>
        <w:b w:val="0"/>
        <w:bCs w:val="0"/>
        <w:i w:val="0"/>
        <w:iCs w:val="0"/>
        <w:spacing w:val="0"/>
        <w:w w:val="99"/>
        <w:sz w:val="26"/>
        <w:szCs w:val="26"/>
        <w:lang w:val="lv-LV" w:eastAsia="en-US" w:bidi="ar-SA"/>
      </w:rPr>
    </w:lvl>
    <w:lvl w:ilvl="2" w:tplc="835E0ABC">
      <w:numFmt w:val="bullet"/>
      <w:lvlText w:val="•"/>
      <w:lvlJc w:val="left"/>
      <w:pPr>
        <w:ind w:left="2041" w:hanging="360"/>
      </w:pPr>
      <w:rPr>
        <w:rFonts w:hint="default"/>
        <w:lang w:val="lv-LV" w:eastAsia="en-US" w:bidi="ar-SA"/>
      </w:rPr>
    </w:lvl>
    <w:lvl w:ilvl="3" w:tplc="2CF06DFC">
      <w:numFmt w:val="bullet"/>
      <w:lvlText w:val="•"/>
      <w:lvlJc w:val="left"/>
      <w:pPr>
        <w:ind w:left="2543" w:hanging="360"/>
      </w:pPr>
      <w:rPr>
        <w:rFonts w:hint="default"/>
        <w:lang w:val="lv-LV" w:eastAsia="en-US" w:bidi="ar-SA"/>
      </w:rPr>
    </w:lvl>
    <w:lvl w:ilvl="4" w:tplc="FC56267E">
      <w:numFmt w:val="bullet"/>
      <w:lvlText w:val="•"/>
      <w:lvlJc w:val="left"/>
      <w:pPr>
        <w:ind w:left="3045" w:hanging="360"/>
      </w:pPr>
      <w:rPr>
        <w:rFonts w:hint="default"/>
        <w:lang w:val="lv-LV" w:eastAsia="en-US" w:bidi="ar-SA"/>
      </w:rPr>
    </w:lvl>
    <w:lvl w:ilvl="5" w:tplc="1B087A3E">
      <w:numFmt w:val="bullet"/>
      <w:lvlText w:val="•"/>
      <w:lvlJc w:val="left"/>
      <w:pPr>
        <w:ind w:left="3546" w:hanging="360"/>
      </w:pPr>
      <w:rPr>
        <w:rFonts w:hint="default"/>
        <w:lang w:val="lv-LV" w:eastAsia="en-US" w:bidi="ar-SA"/>
      </w:rPr>
    </w:lvl>
    <w:lvl w:ilvl="6" w:tplc="41EA1D58">
      <w:numFmt w:val="bullet"/>
      <w:lvlText w:val="•"/>
      <w:lvlJc w:val="left"/>
      <w:pPr>
        <w:ind w:left="4048" w:hanging="360"/>
      </w:pPr>
      <w:rPr>
        <w:rFonts w:hint="default"/>
        <w:lang w:val="lv-LV" w:eastAsia="en-US" w:bidi="ar-SA"/>
      </w:rPr>
    </w:lvl>
    <w:lvl w:ilvl="7" w:tplc="03F0878A">
      <w:numFmt w:val="bullet"/>
      <w:lvlText w:val="•"/>
      <w:lvlJc w:val="left"/>
      <w:pPr>
        <w:ind w:left="4550" w:hanging="360"/>
      </w:pPr>
      <w:rPr>
        <w:rFonts w:hint="default"/>
        <w:lang w:val="lv-LV" w:eastAsia="en-US" w:bidi="ar-SA"/>
      </w:rPr>
    </w:lvl>
    <w:lvl w:ilvl="8" w:tplc="5FBC25CC">
      <w:numFmt w:val="bullet"/>
      <w:lvlText w:val="•"/>
      <w:lvlJc w:val="left"/>
      <w:pPr>
        <w:ind w:left="5051" w:hanging="360"/>
      </w:pPr>
      <w:rPr>
        <w:rFonts w:hint="default"/>
        <w:lang w:val="lv-LV" w:eastAsia="en-US" w:bidi="ar-SA"/>
      </w:rPr>
    </w:lvl>
  </w:abstractNum>
  <w:abstractNum w:abstractNumId="7" w15:restartNumberingAfterBreak="0">
    <w:nsid w:val="3E295CD4"/>
    <w:multiLevelType w:val="hybridMultilevel"/>
    <w:tmpl w:val="7D0225C0"/>
    <w:lvl w:ilvl="0" w:tplc="0FDE039E">
      <w:start w:val="1"/>
      <w:numFmt w:val="bullet"/>
      <w:lvlText w:val="o"/>
      <w:lvlJc w:val="left"/>
      <w:pPr>
        <w:ind w:left="822" w:hanging="360"/>
      </w:pPr>
      <w:rPr>
        <w:rFonts w:ascii="Courier New" w:hAnsi="Courier New" w:cs="Courier New" w:hint="default"/>
        <w:b w:val="0"/>
        <w:bCs w:val="0"/>
        <w:i w:val="0"/>
        <w:iCs w:val="0"/>
        <w:spacing w:val="0"/>
        <w:w w:val="99"/>
        <w:sz w:val="26"/>
        <w:szCs w:val="26"/>
        <w:lang w:val="lv-LV" w:eastAsia="en-US" w:bidi="ar-SA"/>
      </w:rPr>
    </w:lvl>
    <w:lvl w:ilvl="1" w:tplc="16EE248E">
      <w:start w:val="1"/>
      <w:numFmt w:val="decimal"/>
      <w:lvlText w:val="%2)"/>
      <w:lvlJc w:val="left"/>
      <w:pPr>
        <w:ind w:left="1343" w:hanging="360"/>
      </w:pPr>
    </w:lvl>
    <w:lvl w:ilvl="2" w:tplc="CC7AE262">
      <w:numFmt w:val="bullet"/>
      <w:lvlText w:val="•"/>
      <w:lvlJc w:val="left"/>
      <w:pPr>
        <w:ind w:left="1867" w:hanging="360"/>
      </w:pPr>
      <w:rPr>
        <w:rFonts w:hint="default"/>
        <w:lang w:val="lv-LV" w:eastAsia="en-US" w:bidi="ar-SA"/>
      </w:rPr>
    </w:lvl>
    <w:lvl w:ilvl="3" w:tplc="744C29DC">
      <w:numFmt w:val="bullet"/>
      <w:lvlText w:val="•"/>
      <w:lvlJc w:val="left"/>
      <w:pPr>
        <w:ind w:left="2390" w:hanging="360"/>
      </w:pPr>
      <w:rPr>
        <w:rFonts w:hint="default"/>
        <w:lang w:val="lv-LV" w:eastAsia="en-US" w:bidi="ar-SA"/>
      </w:rPr>
    </w:lvl>
    <w:lvl w:ilvl="4" w:tplc="5076309E">
      <w:numFmt w:val="bullet"/>
      <w:lvlText w:val="•"/>
      <w:lvlJc w:val="left"/>
      <w:pPr>
        <w:ind w:left="2914" w:hanging="360"/>
      </w:pPr>
      <w:rPr>
        <w:rFonts w:hint="default"/>
        <w:lang w:val="lv-LV" w:eastAsia="en-US" w:bidi="ar-SA"/>
      </w:rPr>
    </w:lvl>
    <w:lvl w:ilvl="5" w:tplc="AD2A9D38">
      <w:numFmt w:val="bullet"/>
      <w:lvlText w:val="•"/>
      <w:lvlJc w:val="left"/>
      <w:pPr>
        <w:ind w:left="3437" w:hanging="360"/>
      </w:pPr>
      <w:rPr>
        <w:rFonts w:hint="default"/>
        <w:lang w:val="lv-LV" w:eastAsia="en-US" w:bidi="ar-SA"/>
      </w:rPr>
    </w:lvl>
    <w:lvl w:ilvl="6" w:tplc="DBDE6B9C">
      <w:numFmt w:val="bullet"/>
      <w:lvlText w:val="•"/>
      <w:lvlJc w:val="left"/>
      <w:pPr>
        <w:ind w:left="3961" w:hanging="360"/>
      </w:pPr>
      <w:rPr>
        <w:rFonts w:hint="default"/>
        <w:lang w:val="lv-LV" w:eastAsia="en-US" w:bidi="ar-SA"/>
      </w:rPr>
    </w:lvl>
    <w:lvl w:ilvl="7" w:tplc="BAAE27B2">
      <w:numFmt w:val="bullet"/>
      <w:lvlText w:val="•"/>
      <w:lvlJc w:val="left"/>
      <w:pPr>
        <w:ind w:left="4484" w:hanging="360"/>
      </w:pPr>
      <w:rPr>
        <w:rFonts w:hint="default"/>
        <w:lang w:val="lv-LV" w:eastAsia="en-US" w:bidi="ar-SA"/>
      </w:rPr>
    </w:lvl>
    <w:lvl w:ilvl="8" w:tplc="5030BF72">
      <w:numFmt w:val="bullet"/>
      <w:lvlText w:val="•"/>
      <w:lvlJc w:val="left"/>
      <w:pPr>
        <w:ind w:left="5008" w:hanging="360"/>
      </w:pPr>
      <w:rPr>
        <w:rFonts w:hint="default"/>
        <w:lang w:val="lv-LV" w:eastAsia="en-US" w:bidi="ar-SA"/>
      </w:rPr>
    </w:lvl>
  </w:abstractNum>
  <w:abstractNum w:abstractNumId="8" w15:restartNumberingAfterBreak="0">
    <w:nsid w:val="5DC51004"/>
    <w:multiLevelType w:val="hybridMultilevel"/>
    <w:tmpl w:val="3A425034"/>
    <w:lvl w:ilvl="0" w:tplc="7696F96A">
      <w:numFmt w:val="bullet"/>
      <w:lvlText w:val="-"/>
      <w:lvlJc w:val="left"/>
      <w:pPr>
        <w:ind w:left="455" w:hanging="360"/>
      </w:pPr>
      <w:rPr>
        <w:rFonts w:ascii="Times New Roman" w:eastAsia="Times New Roman" w:hAnsi="Times New Roman" w:cs="Times New Roman" w:hint="default"/>
        <w:b w:val="0"/>
        <w:bCs w:val="0"/>
        <w:i w:val="0"/>
        <w:iCs w:val="0"/>
        <w:spacing w:val="0"/>
        <w:w w:val="99"/>
        <w:sz w:val="26"/>
        <w:szCs w:val="26"/>
        <w:lang w:val="lv-LV" w:eastAsia="en-US" w:bidi="ar-SA"/>
      </w:rPr>
    </w:lvl>
    <w:lvl w:ilvl="1" w:tplc="E4949790">
      <w:numFmt w:val="bullet"/>
      <w:lvlText w:val="•"/>
      <w:lvlJc w:val="left"/>
      <w:pPr>
        <w:ind w:left="1019" w:hanging="360"/>
      </w:pPr>
      <w:rPr>
        <w:rFonts w:hint="default"/>
        <w:lang w:val="lv-LV" w:eastAsia="en-US" w:bidi="ar-SA"/>
      </w:rPr>
    </w:lvl>
    <w:lvl w:ilvl="2" w:tplc="ECCCD40A">
      <w:numFmt w:val="bullet"/>
      <w:lvlText w:val="•"/>
      <w:lvlJc w:val="left"/>
      <w:pPr>
        <w:ind w:left="1579" w:hanging="360"/>
      </w:pPr>
      <w:rPr>
        <w:rFonts w:hint="default"/>
        <w:lang w:val="lv-LV" w:eastAsia="en-US" w:bidi="ar-SA"/>
      </w:rPr>
    </w:lvl>
    <w:lvl w:ilvl="3" w:tplc="3826606E">
      <w:numFmt w:val="bullet"/>
      <w:lvlText w:val="•"/>
      <w:lvlJc w:val="left"/>
      <w:pPr>
        <w:ind w:left="2138" w:hanging="360"/>
      </w:pPr>
      <w:rPr>
        <w:rFonts w:hint="default"/>
        <w:lang w:val="lv-LV" w:eastAsia="en-US" w:bidi="ar-SA"/>
      </w:rPr>
    </w:lvl>
    <w:lvl w:ilvl="4" w:tplc="BC5462EA">
      <w:numFmt w:val="bullet"/>
      <w:lvlText w:val="•"/>
      <w:lvlJc w:val="left"/>
      <w:pPr>
        <w:ind w:left="2698" w:hanging="360"/>
      </w:pPr>
      <w:rPr>
        <w:rFonts w:hint="default"/>
        <w:lang w:val="lv-LV" w:eastAsia="en-US" w:bidi="ar-SA"/>
      </w:rPr>
    </w:lvl>
    <w:lvl w:ilvl="5" w:tplc="322E8D96">
      <w:numFmt w:val="bullet"/>
      <w:lvlText w:val="•"/>
      <w:lvlJc w:val="left"/>
      <w:pPr>
        <w:ind w:left="3257" w:hanging="360"/>
      </w:pPr>
      <w:rPr>
        <w:rFonts w:hint="default"/>
        <w:lang w:val="lv-LV" w:eastAsia="en-US" w:bidi="ar-SA"/>
      </w:rPr>
    </w:lvl>
    <w:lvl w:ilvl="6" w:tplc="28AE04E4">
      <w:numFmt w:val="bullet"/>
      <w:lvlText w:val="•"/>
      <w:lvlJc w:val="left"/>
      <w:pPr>
        <w:ind w:left="3817" w:hanging="360"/>
      </w:pPr>
      <w:rPr>
        <w:rFonts w:hint="default"/>
        <w:lang w:val="lv-LV" w:eastAsia="en-US" w:bidi="ar-SA"/>
      </w:rPr>
    </w:lvl>
    <w:lvl w:ilvl="7" w:tplc="EB34AA12">
      <w:numFmt w:val="bullet"/>
      <w:lvlText w:val="•"/>
      <w:lvlJc w:val="left"/>
      <w:pPr>
        <w:ind w:left="4376" w:hanging="360"/>
      </w:pPr>
      <w:rPr>
        <w:rFonts w:hint="default"/>
        <w:lang w:val="lv-LV" w:eastAsia="en-US" w:bidi="ar-SA"/>
      </w:rPr>
    </w:lvl>
    <w:lvl w:ilvl="8" w:tplc="019E659E">
      <w:numFmt w:val="bullet"/>
      <w:lvlText w:val="•"/>
      <w:lvlJc w:val="left"/>
      <w:pPr>
        <w:ind w:left="4936" w:hanging="360"/>
      </w:pPr>
      <w:rPr>
        <w:rFonts w:hint="default"/>
        <w:lang w:val="lv-LV" w:eastAsia="en-US" w:bidi="ar-SA"/>
      </w:rPr>
    </w:lvl>
  </w:abstractNum>
  <w:abstractNum w:abstractNumId="9" w15:restartNumberingAfterBreak="0">
    <w:nsid w:val="5FEC390E"/>
    <w:multiLevelType w:val="hybridMultilevel"/>
    <w:tmpl w:val="27A2D486"/>
    <w:lvl w:ilvl="0" w:tplc="1B4A50F0">
      <w:numFmt w:val="bullet"/>
      <w:lvlText w:val="-"/>
      <w:lvlJc w:val="left"/>
      <w:pPr>
        <w:ind w:left="453" w:hanging="360"/>
      </w:pPr>
      <w:rPr>
        <w:rFonts w:ascii="Courier New" w:eastAsia="Courier New" w:hAnsi="Courier New" w:cs="Courier New" w:hint="default"/>
        <w:b w:val="0"/>
        <w:bCs w:val="0"/>
        <w:i w:val="0"/>
        <w:iCs w:val="0"/>
        <w:spacing w:val="0"/>
        <w:w w:val="99"/>
        <w:sz w:val="26"/>
        <w:szCs w:val="26"/>
        <w:lang w:val="lv-LV" w:eastAsia="en-US" w:bidi="ar-SA"/>
      </w:rPr>
    </w:lvl>
    <w:lvl w:ilvl="1" w:tplc="6D48F824">
      <w:numFmt w:val="bullet"/>
      <w:lvlText w:val="•"/>
      <w:lvlJc w:val="left"/>
      <w:pPr>
        <w:ind w:left="1019" w:hanging="360"/>
      </w:pPr>
      <w:rPr>
        <w:rFonts w:hint="default"/>
        <w:lang w:val="lv-LV" w:eastAsia="en-US" w:bidi="ar-SA"/>
      </w:rPr>
    </w:lvl>
    <w:lvl w:ilvl="2" w:tplc="3E5A609C">
      <w:numFmt w:val="bullet"/>
      <w:lvlText w:val="•"/>
      <w:lvlJc w:val="left"/>
      <w:pPr>
        <w:ind w:left="1579" w:hanging="360"/>
      </w:pPr>
      <w:rPr>
        <w:rFonts w:hint="default"/>
        <w:lang w:val="lv-LV" w:eastAsia="en-US" w:bidi="ar-SA"/>
      </w:rPr>
    </w:lvl>
    <w:lvl w:ilvl="3" w:tplc="AD5E5BEA">
      <w:numFmt w:val="bullet"/>
      <w:lvlText w:val="•"/>
      <w:lvlJc w:val="left"/>
      <w:pPr>
        <w:ind w:left="2138" w:hanging="360"/>
      </w:pPr>
      <w:rPr>
        <w:rFonts w:hint="default"/>
        <w:lang w:val="lv-LV" w:eastAsia="en-US" w:bidi="ar-SA"/>
      </w:rPr>
    </w:lvl>
    <w:lvl w:ilvl="4" w:tplc="8FDC82CA">
      <w:numFmt w:val="bullet"/>
      <w:lvlText w:val="•"/>
      <w:lvlJc w:val="left"/>
      <w:pPr>
        <w:ind w:left="2698" w:hanging="360"/>
      </w:pPr>
      <w:rPr>
        <w:rFonts w:hint="default"/>
        <w:lang w:val="lv-LV" w:eastAsia="en-US" w:bidi="ar-SA"/>
      </w:rPr>
    </w:lvl>
    <w:lvl w:ilvl="5" w:tplc="13EE0B4A">
      <w:numFmt w:val="bullet"/>
      <w:lvlText w:val="•"/>
      <w:lvlJc w:val="left"/>
      <w:pPr>
        <w:ind w:left="3257" w:hanging="360"/>
      </w:pPr>
      <w:rPr>
        <w:rFonts w:hint="default"/>
        <w:lang w:val="lv-LV" w:eastAsia="en-US" w:bidi="ar-SA"/>
      </w:rPr>
    </w:lvl>
    <w:lvl w:ilvl="6" w:tplc="7E60B182">
      <w:numFmt w:val="bullet"/>
      <w:lvlText w:val="•"/>
      <w:lvlJc w:val="left"/>
      <w:pPr>
        <w:ind w:left="3817" w:hanging="360"/>
      </w:pPr>
      <w:rPr>
        <w:rFonts w:hint="default"/>
        <w:lang w:val="lv-LV" w:eastAsia="en-US" w:bidi="ar-SA"/>
      </w:rPr>
    </w:lvl>
    <w:lvl w:ilvl="7" w:tplc="4816D372">
      <w:numFmt w:val="bullet"/>
      <w:lvlText w:val="•"/>
      <w:lvlJc w:val="left"/>
      <w:pPr>
        <w:ind w:left="4376" w:hanging="360"/>
      </w:pPr>
      <w:rPr>
        <w:rFonts w:hint="default"/>
        <w:lang w:val="lv-LV" w:eastAsia="en-US" w:bidi="ar-SA"/>
      </w:rPr>
    </w:lvl>
    <w:lvl w:ilvl="8" w:tplc="4D7CF3F4">
      <w:numFmt w:val="bullet"/>
      <w:lvlText w:val="•"/>
      <w:lvlJc w:val="left"/>
      <w:pPr>
        <w:ind w:left="4936" w:hanging="360"/>
      </w:pPr>
      <w:rPr>
        <w:rFonts w:hint="default"/>
        <w:lang w:val="lv-LV" w:eastAsia="en-US" w:bidi="ar-SA"/>
      </w:rPr>
    </w:lvl>
  </w:abstractNum>
  <w:abstractNum w:abstractNumId="10" w15:restartNumberingAfterBreak="0">
    <w:nsid w:val="73234EFA"/>
    <w:multiLevelType w:val="hybridMultilevel"/>
    <w:tmpl w:val="16AC0D3A"/>
    <w:lvl w:ilvl="0" w:tplc="DB92F616">
      <w:numFmt w:val="bullet"/>
      <w:lvlText w:val="-"/>
      <w:lvlJc w:val="left"/>
      <w:pPr>
        <w:ind w:left="455" w:hanging="360"/>
      </w:pPr>
      <w:rPr>
        <w:rFonts w:ascii="Courier New" w:eastAsia="Courier New" w:hAnsi="Courier New" w:cs="Courier New" w:hint="default"/>
        <w:b w:val="0"/>
        <w:bCs w:val="0"/>
        <w:i w:val="0"/>
        <w:iCs w:val="0"/>
        <w:spacing w:val="0"/>
        <w:w w:val="99"/>
        <w:sz w:val="26"/>
        <w:szCs w:val="26"/>
        <w:lang w:val="lv-LV" w:eastAsia="en-US" w:bidi="ar-SA"/>
      </w:rPr>
    </w:lvl>
    <w:lvl w:ilvl="1" w:tplc="3EC0ACB6">
      <w:numFmt w:val="bullet"/>
      <w:lvlText w:val="•"/>
      <w:lvlJc w:val="left"/>
      <w:pPr>
        <w:ind w:left="1019" w:hanging="360"/>
      </w:pPr>
      <w:rPr>
        <w:rFonts w:hint="default"/>
        <w:lang w:val="lv-LV" w:eastAsia="en-US" w:bidi="ar-SA"/>
      </w:rPr>
    </w:lvl>
    <w:lvl w:ilvl="2" w:tplc="5E88ED86">
      <w:numFmt w:val="bullet"/>
      <w:lvlText w:val="•"/>
      <w:lvlJc w:val="left"/>
      <w:pPr>
        <w:ind w:left="1579" w:hanging="360"/>
      </w:pPr>
      <w:rPr>
        <w:rFonts w:hint="default"/>
        <w:lang w:val="lv-LV" w:eastAsia="en-US" w:bidi="ar-SA"/>
      </w:rPr>
    </w:lvl>
    <w:lvl w:ilvl="3" w:tplc="BBD8F9AC">
      <w:numFmt w:val="bullet"/>
      <w:lvlText w:val="•"/>
      <w:lvlJc w:val="left"/>
      <w:pPr>
        <w:ind w:left="2138" w:hanging="360"/>
      </w:pPr>
      <w:rPr>
        <w:rFonts w:hint="default"/>
        <w:lang w:val="lv-LV" w:eastAsia="en-US" w:bidi="ar-SA"/>
      </w:rPr>
    </w:lvl>
    <w:lvl w:ilvl="4" w:tplc="E780C980">
      <w:numFmt w:val="bullet"/>
      <w:lvlText w:val="•"/>
      <w:lvlJc w:val="left"/>
      <w:pPr>
        <w:ind w:left="2698" w:hanging="360"/>
      </w:pPr>
      <w:rPr>
        <w:rFonts w:hint="default"/>
        <w:lang w:val="lv-LV" w:eastAsia="en-US" w:bidi="ar-SA"/>
      </w:rPr>
    </w:lvl>
    <w:lvl w:ilvl="5" w:tplc="E06C241A">
      <w:numFmt w:val="bullet"/>
      <w:lvlText w:val="•"/>
      <w:lvlJc w:val="left"/>
      <w:pPr>
        <w:ind w:left="3257" w:hanging="360"/>
      </w:pPr>
      <w:rPr>
        <w:rFonts w:hint="default"/>
        <w:lang w:val="lv-LV" w:eastAsia="en-US" w:bidi="ar-SA"/>
      </w:rPr>
    </w:lvl>
    <w:lvl w:ilvl="6" w:tplc="47F620E8">
      <w:numFmt w:val="bullet"/>
      <w:lvlText w:val="•"/>
      <w:lvlJc w:val="left"/>
      <w:pPr>
        <w:ind w:left="3817" w:hanging="360"/>
      </w:pPr>
      <w:rPr>
        <w:rFonts w:hint="default"/>
        <w:lang w:val="lv-LV" w:eastAsia="en-US" w:bidi="ar-SA"/>
      </w:rPr>
    </w:lvl>
    <w:lvl w:ilvl="7" w:tplc="B7C0FA42">
      <w:numFmt w:val="bullet"/>
      <w:lvlText w:val="•"/>
      <w:lvlJc w:val="left"/>
      <w:pPr>
        <w:ind w:left="4376" w:hanging="360"/>
      </w:pPr>
      <w:rPr>
        <w:rFonts w:hint="default"/>
        <w:lang w:val="lv-LV" w:eastAsia="en-US" w:bidi="ar-SA"/>
      </w:rPr>
    </w:lvl>
    <w:lvl w:ilvl="8" w:tplc="56BE07C2">
      <w:numFmt w:val="bullet"/>
      <w:lvlText w:val="•"/>
      <w:lvlJc w:val="left"/>
      <w:pPr>
        <w:ind w:left="4936" w:hanging="360"/>
      </w:pPr>
      <w:rPr>
        <w:rFonts w:hint="default"/>
        <w:lang w:val="lv-LV" w:eastAsia="en-US" w:bidi="ar-SA"/>
      </w:rPr>
    </w:lvl>
  </w:abstractNum>
  <w:num w:numId="1" w16cid:durableId="794451129">
    <w:abstractNumId w:val="8"/>
  </w:num>
  <w:num w:numId="2" w16cid:durableId="1765497107">
    <w:abstractNumId w:val="0"/>
  </w:num>
  <w:num w:numId="3" w16cid:durableId="1413819508">
    <w:abstractNumId w:val="5"/>
  </w:num>
  <w:num w:numId="4" w16cid:durableId="1028604031">
    <w:abstractNumId w:val="7"/>
  </w:num>
  <w:num w:numId="5" w16cid:durableId="1931807">
    <w:abstractNumId w:val="9"/>
  </w:num>
  <w:num w:numId="6" w16cid:durableId="50077680">
    <w:abstractNumId w:val="1"/>
  </w:num>
  <w:num w:numId="7" w16cid:durableId="1699115903">
    <w:abstractNumId w:val="2"/>
  </w:num>
  <w:num w:numId="8" w16cid:durableId="884872162">
    <w:abstractNumId w:val="4"/>
  </w:num>
  <w:num w:numId="9" w16cid:durableId="448163853">
    <w:abstractNumId w:val="6"/>
  </w:num>
  <w:num w:numId="10" w16cid:durableId="583497447">
    <w:abstractNumId w:val="10"/>
  </w:num>
  <w:num w:numId="11" w16cid:durableId="7726322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158"/>
    <w:rsid w:val="000B6EA9"/>
    <w:rsid w:val="001A72A7"/>
    <w:rsid w:val="001F0B87"/>
    <w:rsid w:val="00234EF6"/>
    <w:rsid w:val="002B487D"/>
    <w:rsid w:val="00464F91"/>
    <w:rsid w:val="00586163"/>
    <w:rsid w:val="006725A8"/>
    <w:rsid w:val="006902BD"/>
    <w:rsid w:val="006D2EB3"/>
    <w:rsid w:val="00722FCC"/>
    <w:rsid w:val="00733162"/>
    <w:rsid w:val="007E1337"/>
    <w:rsid w:val="00902FB8"/>
    <w:rsid w:val="009C0B6A"/>
    <w:rsid w:val="009E3F68"/>
    <w:rsid w:val="00B56BA1"/>
    <w:rsid w:val="00C025EB"/>
    <w:rsid w:val="00C437B0"/>
    <w:rsid w:val="00C9092B"/>
    <w:rsid w:val="00C9661D"/>
    <w:rsid w:val="00D355DE"/>
    <w:rsid w:val="00E460AF"/>
    <w:rsid w:val="00E76B55"/>
    <w:rsid w:val="00E90E8F"/>
    <w:rsid w:val="00F64158"/>
    <w:rsid w:val="00FE41C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98EC5"/>
  <w15:docId w15:val="{014365AA-2B2A-4108-9F8C-EE7F1D651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6"/>
      <w:szCs w:val="26"/>
    </w:rPr>
  </w:style>
  <w:style w:type="paragraph" w:styleId="Title">
    <w:name w:val="Title"/>
    <w:basedOn w:val="Normal"/>
    <w:uiPriority w:val="10"/>
    <w:qFormat/>
    <w:pPr>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
      <w:ind w:left="105"/>
    </w:pPr>
  </w:style>
  <w:style w:type="paragraph" w:styleId="Header">
    <w:name w:val="header"/>
    <w:basedOn w:val="Normal"/>
    <w:link w:val="HeaderChar"/>
    <w:uiPriority w:val="99"/>
    <w:unhideWhenUsed/>
    <w:rsid w:val="00586163"/>
    <w:pPr>
      <w:tabs>
        <w:tab w:val="center" w:pos="4153"/>
        <w:tab w:val="right" w:pos="8306"/>
      </w:tabs>
    </w:pPr>
  </w:style>
  <w:style w:type="character" w:customStyle="1" w:styleId="HeaderChar">
    <w:name w:val="Header Char"/>
    <w:basedOn w:val="DefaultParagraphFont"/>
    <w:link w:val="Header"/>
    <w:uiPriority w:val="99"/>
    <w:rsid w:val="00586163"/>
    <w:rPr>
      <w:rFonts w:ascii="Times New Roman" w:eastAsia="Times New Roman" w:hAnsi="Times New Roman" w:cs="Times New Roman"/>
      <w:lang w:val="lv-LV"/>
    </w:rPr>
  </w:style>
  <w:style w:type="paragraph" w:styleId="Footer">
    <w:name w:val="footer"/>
    <w:basedOn w:val="Normal"/>
    <w:link w:val="FooterChar"/>
    <w:uiPriority w:val="99"/>
    <w:unhideWhenUsed/>
    <w:rsid w:val="00586163"/>
    <w:pPr>
      <w:tabs>
        <w:tab w:val="center" w:pos="4153"/>
        <w:tab w:val="right" w:pos="8306"/>
      </w:tabs>
    </w:pPr>
  </w:style>
  <w:style w:type="character" w:customStyle="1" w:styleId="FooterChar">
    <w:name w:val="Footer Char"/>
    <w:basedOn w:val="DefaultParagraphFont"/>
    <w:link w:val="Footer"/>
    <w:uiPriority w:val="99"/>
    <w:rsid w:val="00586163"/>
    <w:rPr>
      <w:rFonts w:ascii="Times New Roman" w:eastAsia="Times New Roman" w:hAnsi="Times New Roman" w:cs="Times New Roman"/>
      <w:lang w:val="lv-LV"/>
    </w:rPr>
  </w:style>
  <w:style w:type="paragraph" w:styleId="Revision">
    <w:name w:val="Revision"/>
    <w:hidden/>
    <w:uiPriority w:val="99"/>
    <w:semiHidden/>
    <w:rsid w:val="009E3F68"/>
    <w:pPr>
      <w:widowControl/>
      <w:autoSpaceDE/>
      <w:autoSpaceDN/>
    </w:pPr>
    <w:rPr>
      <w:rFonts w:ascii="Times New Roman" w:eastAsia="Times New Roman" w:hAnsi="Times New Roman" w:cs="Times New Roman"/>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E1100-875A-4EF2-8E89-702CFB7F3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1243</Words>
  <Characters>7088</Characters>
  <Application>Microsoft Office Word</Application>
  <DocSecurity>0</DocSecurity>
  <Lines>59</Lines>
  <Paragraphs>16</Paragraphs>
  <ScaleCrop>false</ScaleCrop>
  <Company/>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- 2_pielikums</dc:title>
  <dc:creator>jikaunieks3</dc:creator>
  <cp:lastModifiedBy>Valters Liberts Muzikants</cp:lastModifiedBy>
  <cp:revision>8</cp:revision>
  <dcterms:created xsi:type="dcterms:W3CDTF">2025-04-07T14:38:00Z</dcterms:created>
  <dcterms:modified xsi:type="dcterms:W3CDTF">2025-12-18T10:37:00Z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2024-09-19T00:00:00Z</vt:filetime>
  </property>
  <property fmtid="{D5CDD505-2E9C-101B-9397-08002B2CF9AE}" pid="3" name="Creator">
    <vt:lpwstr>PDF24 Creator</vt:lpwstr>
  </property>
  <property fmtid="{D5CDD505-2E9C-101B-9397-08002B2CF9AE}" pid="4" name="LastSaved">
    <vt:filetime>2024-11-28T00:00:00Z</vt:filetime>
  </property>
  <property fmtid="{D5CDD505-2E9C-101B-9397-08002B2CF9AE}" pid="5" name="Producer">
    <vt:lpwstr>3-Heights(TM) PDF Security Shell 4.8.25.2 (http://www.pdf-tools.com)</vt:lpwstr>
  </property>
</Properties>
</file>